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D" w:rsidRPr="00313DF8" w:rsidRDefault="006470CD" w:rsidP="005448FE">
      <w:pPr>
        <w:pStyle w:val="a3"/>
        <w:kinsoku w:val="0"/>
        <w:overflowPunct w:val="0"/>
        <w:jc w:val="center"/>
      </w:pPr>
      <w:bookmarkStart w:id="0" w:name="_GoBack"/>
      <w:bookmarkEnd w:id="0"/>
      <w:r w:rsidRPr="00313DF8">
        <w:t xml:space="preserve">Информация </w:t>
      </w:r>
    </w:p>
    <w:p w:rsidR="00A7429E" w:rsidRDefault="006470CD" w:rsidP="00532ADC">
      <w:pPr>
        <w:pStyle w:val="a3"/>
        <w:kinsoku w:val="0"/>
        <w:overflowPunct w:val="0"/>
        <w:jc w:val="center"/>
      </w:pPr>
      <w:r w:rsidRPr="00313DF8">
        <w:t xml:space="preserve">о ходе </w:t>
      </w:r>
      <w:r w:rsidR="00532ADC" w:rsidRPr="0010116D">
        <w:t>реализации мероприятий</w:t>
      </w:r>
      <w:r w:rsidR="00532ADC">
        <w:t xml:space="preserve"> по развитию</w:t>
      </w:r>
      <w:r w:rsidR="00532ADC" w:rsidRPr="0010116D">
        <w:t xml:space="preserve"> базовой профессиональной образовательной организации, осуществляющей поддержку региональных систем инклюзивного профессионального образования инвалидов</w:t>
      </w:r>
      <w:r w:rsidR="00532ADC">
        <w:t xml:space="preserve"> Хабаровского края</w:t>
      </w:r>
      <w:r w:rsidR="00532ADC" w:rsidRPr="0010116D">
        <w:t xml:space="preserve">, </w:t>
      </w:r>
      <w:r w:rsidR="00532ADC">
        <w:t>на базе</w:t>
      </w:r>
      <w:r w:rsidR="00532ADC" w:rsidRPr="0010116D">
        <w:t xml:space="preserve"> КГБ ПОУ ХПЭТ</w:t>
      </w:r>
      <w:r w:rsidR="00532ADC" w:rsidRPr="00532ADC">
        <w:t xml:space="preserve"> </w:t>
      </w:r>
      <w:r w:rsidR="00532ADC" w:rsidRPr="0010116D">
        <w:t>в 20</w:t>
      </w:r>
      <w:r w:rsidR="00532ADC">
        <w:t xml:space="preserve">20 </w:t>
      </w:r>
      <w:r w:rsidR="00532ADC" w:rsidRPr="0010116D">
        <w:t>году</w:t>
      </w:r>
      <w:r w:rsidR="00532ADC">
        <w:t xml:space="preserve">, </w:t>
      </w:r>
    </w:p>
    <w:p w:rsidR="00313DF8" w:rsidRPr="00532ADC" w:rsidRDefault="00532ADC" w:rsidP="00532ADC">
      <w:pPr>
        <w:pStyle w:val="a3"/>
        <w:kinsoku w:val="0"/>
        <w:overflowPunct w:val="0"/>
        <w:jc w:val="center"/>
      </w:pPr>
      <w:r w:rsidRPr="0010116D">
        <w:t>в рамках реализации государственной программы Российской Федерации "Доступная среда"</w:t>
      </w:r>
    </w:p>
    <w:p w:rsidR="00313DF8" w:rsidRDefault="00313DF8" w:rsidP="00313DF8">
      <w:pPr>
        <w:pStyle w:val="Style1"/>
        <w:widowControl/>
        <w:spacing w:line="276" w:lineRule="auto"/>
        <w:ind w:left="370" w:right="360"/>
        <w:rPr>
          <w:rStyle w:val="FontStyle75"/>
          <w:b w:val="0"/>
          <w:sz w:val="28"/>
          <w:szCs w:val="28"/>
        </w:rPr>
      </w:pPr>
    </w:p>
    <w:p w:rsidR="00313DF8" w:rsidRPr="00313DF8" w:rsidRDefault="00313DF8" w:rsidP="00313D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DF8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</w:p>
    <w:p w:rsidR="00313DF8" w:rsidRPr="00313DF8" w:rsidRDefault="00313DF8" w:rsidP="00313D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DF8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313DF8" w:rsidRPr="00313DF8" w:rsidRDefault="00313DF8" w:rsidP="00313DF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DF8">
        <w:rPr>
          <w:rFonts w:ascii="Times New Roman" w:hAnsi="Times New Roman" w:cs="Times New Roman"/>
          <w:b/>
          <w:bCs/>
          <w:sz w:val="28"/>
          <w:szCs w:val="28"/>
        </w:rPr>
        <w:t xml:space="preserve">  «Хабаровский промышленно-экономический техникум» </w:t>
      </w:r>
    </w:p>
    <w:p w:rsidR="0050701E" w:rsidRPr="002D7235" w:rsidRDefault="00313DF8" w:rsidP="006470CD">
      <w:pPr>
        <w:pStyle w:val="a3"/>
        <w:kinsoku w:val="0"/>
        <w:overflowPunct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состоянию на </w:t>
      </w:r>
      <w:r w:rsidR="00532ADC">
        <w:rPr>
          <w:b/>
          <w:sz w:val="24"/>
          <w:szCs w:val="24"/>
        </w:rPr>
        <w:t>0</w:t>
      </w:r>
      <w:r w:rsidR="00A7429E">
        <w:rPr>
          <w:b/>
          <w:sz w:val="24"/>
          <w:szCs w:val="24"/>
        </w:rPr>
        <w:t>4</w:t>
      </w:r>
      <w:r w:rsidR="001E534E">
        <w:rPr>
          <w:b/>
          <w:sz w:val="24"/>
          <w:szCs w:val="24"/>
        </w:rPr>
        <w:t xml:space="preserve"> </w:t>
      </w:r>
      <w:r w:rsidR="00A7429E">
        <w:rPr>
          <w:b/>
          <w:sz w:val="24"/>
          <w:szCs w:val="24"/>
        </w:rPr>
        <w:t>июля</w:t>
      </w:r>
      <w:r w:rsidR="00532ADC">
        <w:rPr>
          <w:b/>
          <w:sz w:val="24"/>
          <w:szCs w:val="24"/>
        </w:rPr>
        <w:t xml:space="preserve"> </w:t>
      </w:r>
      <w:r w:rsidR="002D7235" w:rsidRPr="002D7235">
        <w:rPr>
          <w:b/>
          <w:sz w:val="24"/>
          <w:szCs w:val="24"/>
        </w:rPr>
        <w:t>2020 г.</w:t>
      </w:r>
    </w:p>
    <w:p w:rsidR="00FB2F90" w:rsidRPr="006470CD" w:rsidRDefault="00FB2F90" w:rsidP="006470CD">
      <w:pPr>
        <w:pStyle w:val="a3"/>
        <w:kinsoku w:val="0"/>
        <w:overflowPunct w:val="0"/>
        <w:spacing w:line="240" w:lineRule="exact"/>
        <w:jc w:val="center"/>
        <w:rPr>
          <w:i/>
          <w:sz w:val="24"/>
          <w:szCs w:val="24"/>
        </w:rPr>
      </w:pPr>
    </w:p>
    <w:p w:rsidR="00F652D0" w:rsidRPr="00FB0E4A" w:rsidRDefault="00F652D0" w:rsidP="00F652D0">
      <w:pPr>
        <w:pStyle w:val="a3"/>
        <w:kinsoku w:val="0"/>
        <w:overflowPunct w:val="0"/>
        <w:ind w:firstLine="709"/>
        <w:jc w:val="both"/>
        <w:rPr>
          <w:b/>
        </w:rPr>
      </w:pPr>
      <w:r w:rsidRPr="00FB0E4A">
        <w:rPr>
          <w:b/>
        </w:rPr>
        <w:t>1. Общая информация о проекте</w:t>
      </w:r>
    </w:p>
    <w:p w:rsidR="00A7429E" w:rsidRDefault="00A7429E" w:rsidP="00F652D0">
      <w:pPr>
        <w:pStyle w:val="a3"/>
        <w:kinsoku w:val="0"/>
        <w:overflowPunct w:val="0"/>
        <w:ind w:firstLine="709"/>
        <w:jc w:val="both"/>
      </w:pPr>
      <w:r>
        <w:t>Победа</w:t>
      </w:r>
      <w:r w:rsidR="00A33007" w:rsidRPr="00FB0E4A">
        <w:t xml:space="preserve"> в</w:t>
      </w:r>
      <w:r>
        <w:t xml:space="preserve"> отборе</w:t>
      </w:r>
      <w:r w:rsidR="00A33007" w:rsidRPr="00FB0E4A">
        <w:t xml:space="preserve"> субъект</w:t>
      </w:r>
      <w:r>
        <w:t xml:space="preserve">ов Российской Федерации на предоставление в 2020 году субсидий из федерального бюджета бюджету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</w:t>
      </w:r>
      <w:r w:rsidR="00A33007" w:rsidRPr="00FB0E4A">
        <w:t xml:space="preserve"> </w:t>
      </w:r>
      <w:r>
        <w:t>расходных обязательств субъектов Российской Федерации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</w:t>
      </w:r>
      <w:r w:rsidR="00A33007" w:rsidRPr="00FB0E4A">
        <w:t xml:space="preserve">. </w:t>
      </w:r>
    </w:p>
    <w:p w:rsidR="00A7429E" w:rsidRDefault="00A7429E" w:rsidP="00F652D0">
      <w:pPr>
        <w:pStyle w:val="a3"/>
        <w:kinsoku w:val="0"/>
        <w:overflowPunct w:val="0"/>
        <w:ind w:firstLine="709"/>
        <w:jc w:val="both"/>
      </w:pPr>
    </w:p>
    <w:p w:rsidR="00F652D0" w:rsidRPr="00FB0E4A" w:rsidRDefault="00F652D0" w:rsidP="00F652D0">
      <w:pPr>
        <w:pStyle w:val="a3"/>
        <w:kinsoku w:val="0"/>
        <w:overflowPunct w:val="0"/>
        <w:ind w:firstLine="709"/>
        <w:jc w:val="both"/>
        <w:rPr>
          <w:spacing w:val="-4"/>
        </w:rPr>
      </w:pPr>
      <w:r w:rsidRPr="00FB0E4A">
        <w:t xml:space="preserve">Общий бюджет </w:t>
      </w:r>
      <w:r w:rsidR="00532ADC" w:rsidRPr="00FB0E4A">
        <w:t>субсидии</w:t>
      </w:r>
      <w:r w:rsidRPr="00FB0E4A">
        <w:t xml:space="preserve"> </w:t>
      </w:r>
      <w:r w:rsidR="00820F7C" w:rsidRPr="00FB0E4A">
        <w:t>–</w:t>
      </w:r>
      <w:r w:rsidR="00532ADC" w:rsidRPr="00FB0E4A">
        <w:t xml:space="preserve"> </w:t>
      </w:r>
      <w:r w:rsidR="00532ADC" w:rsidRPr="00FB0E4A">
        <w:rPr>
          <w:b/>
        </w:rPr>
        <w:t xml:space="preserve">12 243 690,00 </w:t>
      </w:r>
      <w:r w:rsidRPr="00FB0E4A">
        <w:rPr>
          <w:b/>
          <w:spacing w:val="-3"/>
        </w:rPr>
        <w:t>рублей</w:t>
      </w:r>
      <w:r w:rsidRPr="00FB0E4A">
        <w:rPr>
          <w:spacing w:val="-3"/>
        </w:rPr>
        <w:t xml:space="preserve">, </w:t>
      </w:r>
      <w:r w:rsidR="00E40FFB" w:rsidRPr="00FB0E4A">
        <w:t>в том числе</w:t>
      </w:r>
      <w:r w:rsidRPr="00FB0E4A">
        <w:rPr>
          <w:spacing w:val="-4"/>
        </w:rPr>
        <w:t>:</w:t>
      </w:r>
    </w:p>
    <w:p w:rsidR="00F652D0" w:rsidRPr="00FB0E4A" w:rsidRDefault="00532ADC" w:rsidP="00F652D0">
      <w:pPr>
        <w:pStyle w:val="a3"/>
        <w:kinsoku w:val="0"/>
        <w:overflowPunct w:val="0"/>
        <w:ind w:firstLine="709"/>
        <w:jc w:val="both"/>
      </w:pPr>
      <w:r w:rsidRPr="00FB0E4A">
        <w:rPr>
          <w:u w:val="single"/>
        </w:rPr>
        <w:t>10 284 700,00</w:t>
      </w:r>
      <w:r w:rsidRPr="00FB0E4A">
        <w:t xml:space="preserve">  </w:t>
      </w:r>
      <w:r w:rsidR="00F652D0" w:rsidRPr="00FB0E4A">
        <w:t>рублей –</w:t>
      </w:r>
      <w:r w:rsidR="00A7429E">
        <w:t xml:space="preserve"> </w:t>
      </w:r>
      <w:r w:rsidR="00F652D0" w:rsidRPr="00FB0E4A">
        <w:t xml:space="preserve">средства </w:t>
      </w:r>
      <w:r w:rsidR="00A7429E">
        <w:t>федерального бюджета</w:t>
      </w:r>
      <w:r w:rsidR="00F652D0" w:rsidRPr="00FB0E4A">
        <w:t>;</w:t>
      </w:r>
    </w:p>
    <w:p w:rsidR="00F652D0" w:rsidRPr="00FB0E4A" w:rsidRDefault="00532ADC" w:rsidP="00532ADC">
      <w:pPr>
        <w:pStyle w:val="a3"/>
        <w:kinsoku w:val="0"/>
        <w:overflowPunct w:val="0"/>
        <w:ind w:firstLine="709"/>
        <w:jc w:val="both"/>
      </w:pPr>
      <w:r w:rsidRPr="00FB0E4A">
        <w:rPr>
          <w:u w:val="single"/>
        </w:rPr>
        <w:t xml:space="preserve">1 958 990,00 </w:t>
      </w:r>
      <w:r w:rsidRPr="00FB0E4A">
        <w:t xml:space="preserve"> </w:t>
      </w:r>
      <w:r w:rsidR="00F652D0" w:rsidRPr="00FB0E4A">
        <w:t>рублей –</w:t>
      </w:r>
      <w:r w:rsidR="00A7429E">
        <w:t xml:space="preserve"> </w:t>
      </w:r>
      <w:r w:rsidR="00F652D0" w:rsidRPr="00FB0E4A">
        <w:t>средств</w:t>
      </w:r>
      <w:r w:rsidR="00A7429E">
        <w:t>а</w:t>
      </w:r>
      <w:r w:rsidR="00F652D0" w:rsidRPr="00FB0E4A">
        <w:t xml:space="preserve"> бюджета</w:t>
      </w:r>
      <w:r w:rsidR="00304F7F" w:rsidRPr="00FB0E4A">
        <w:t xml:space="preserve"> Хабаровского края</w:t>
      </w:r>
      <w:r w:rsidR="00F652D0" w:rsidRPr="00FB0E4A">
        <w:rPr>
          <w:spacing w:val="-4"/>
        </w:rPr>
        <w:t>.</w:t>
      </w:r>
      <w:bookmarkStart w:id="1" w:name="_bookmark1"/>
      <w:bookmarkEnd w:id="1"/>
    </w:p>
    <w:p w:rsidR="00B36E64" w:rsidRPr="00FB0E4A" w:rsidRDefault="00534CD6" w:rsidP="00526128">
      <w:pPr>
        <w:pStyle w:val="a3"/>
        <w:kinsoku w:val="0"/>
        <w:overflowPunct w:val="0"/>
        <w:ind w:firstLine="709"/>
        <w:jc w:val="both"/>
      </w:pPr>
      <w:r w:rsidRPr="00FB0E4A">
        <w:t xml:space="preserve">Согласно </w:t>
      </w:r>
      <w:r w:rsidR="00FB0E4A">
        <w:t>плану</w:t>
      </w:r>
      <w:r w:rsidRPr="00FB0E4A">
        <w:t xml:space="preserve"> </w:t>
      </w:r>
      <w:r w:rsidR="00FB0E4A">
        <w:t>закупок</w:t>
      </w:r>
      <w:r w:rsidR="00B36E64" w:rsidRPr="00FB0E4A">
        <w:t xml:space="preserve"> </w:t>
      </w:r>
      <w:r w:rsidRPr="00FB0E4A">
        <w:t>средства распределены следующим образом</w:t>
      </w:r>
      <w:r w:rsidR="00304F7F" w:rsidRPr="00FB0E4A">
        <w:t xml:space="preserve"> (в </w:t>
      </w:r>
      <w:r w:rsidR="00FB0E4A">
        <w:t>тыс</w:t>
      </w:r>
      <w:r w:rsidR="005043BE" w:rsidRPr="00FB0E4A">
        <w:t>.</w:t>
      </w:r>
      <w:r w:rsidR="00260778" w:rsidRPr="00FB0E4A">
        <w:t xml:space="preserve"> рублей)</w:t>
      </w:r>
      <w:r w:rsidR="00150F99" w:rsidRPr="00FB0E4A">
        <w:t>:</w:t>
      </w:r>
    </w:p>
    <w:p w:rsidR="00FB2F90" w:rsidRDefault="00FB2F90" w:rsidP="00526128">
      <w:pPr>
        <w:pStyle w:val="a3"/>
        <w:kinsoku w:val="0"/>
        <w:overflowPunct w:val="0"/>
        <w:ind w:firstLine="709"/>
        <w:jc w:val="both"/>
      </w:pP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536"/>
        <w:gridCol w:w="1276"/>
        <w:gridCol w:w="1276"/>
        <w:gridCol w:w="1701"/>
      </w:tblGrid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6E5DA4">
              <w:t>Наименование мероприятия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Средства ФБ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Средства субъекта (КБ)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6E5DA4">
              <w:t>Закупка</w:t>
            </w:r>
            <w:r>
              <w:t xml:space="preserve"> оборудования для </w:t>
            </w:r>
            <w:r w:rsidRPr="006E5DA4">
              <w:t xml:space="preserve"> </w:t>
            </w:r>
            <w:r w:rsidRPr="009978C1">
              <w:t>сварочных мастерских</w:t>
            </w:r>
            <w:r w:rsidRPr="006E5DA4">
              <w:rPr>
                <w:b/>
              </w:rPr>
              <w:t xml:space="preserve"> (</w:t>
            </w:r>
            <w:r w:rsidRPr="006E5DA4">
              <w:t>адаптированные для людей с ограниченны ми возможностями здоровья и инвалидностью)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rPr>
                <w:b/>
              </w:rPr>
              <w:t>7 084,70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Style31"/>
              <w:widowControl/>
              <w:jc w:val="center"/>
            </w:pPr>
            <w:r w:rsidRPr="006E5DA4">
              <w:t>6 784,70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Style31"/>
              <w:widowControl/>
              <w:jc w:val="center"/>
            </w:pPr>
            <w:r w:rsidRPr="006E5DA4">
              <w:t>300,00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>
              <w:t>Закупка у</w:t>
            </w:r>
            <w:r w:rsidRPr="001D54D8">
              <w:t>чебно-тренировочн</w:t>
            </w:r>
            <w:r>
              <w:t>ого</w:t>
            </w:r>
            <w:r w:rsidRPr="001D54D8">
              <w:t xml:space="preserve"> комплекс</w:t>
            </w:r>
            <w:r>
              <w:t>а</w:t>
            </w:r>
            <w:r w:rsidRPr="001D54D8">
              <w:t xml:space="preserve"> огневой подготовки  для инвалидов и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Pr="006E5DA4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300</w:t>
            </w:r>
            <w:r w:rsidRPr="006E5DA4">
              <w:t>,00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>
              <w:t>Закупка и</w:t>
            </w:r>
            <w:r w:rsidRPr="001D54D8">
              <w:t>нтерактивны</w:t>
            </w:r>
            <w:r>
              <w:t>х</w:t>
            </w:r>
            <w:r w:rsidRPr="001D54D8">
              <w:t xml:space="preserve"> электрифицированны</w:t>
            </w:r>
            <w:r>
              <w:t>х</w:t>
            </w:r>
            <w:r w:rsidRPr="001D54D8">
              <w:t xml:space="preserve"> стенд</w:t>
            </w:r>
            <w:r>
              <w:t>ов</w:t>
            </w:r>
            <w:r w:rsidRPr="001D54D8">
              <w:t xml:space="preserve"> адаптивны</w:t>
            </w:r>
            <w:r>
              <w:t>х</w:t>
            </w:r>
            <w:r w:rsidRPr="001D54D8">
              <w:t>, с сенсорным пультом управления и планшетом со шрифтом Брайля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280,00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>
              <w:t>Закупка к</w:t>
            </w:r>
            <w:r w:rsidRPr="001D54D8">
              <w:t>омпьютеризированно</w:t>
            </w:r>
            <w:r>
              <w:t>го</w:t>
            </w:r>
            <w:r w:rsidRPr="001D54D8">
              <w:t xml:space="preserve"> рабоче</w:t>
            </w:r>
            <w:r>
              <w:t>го</w:t>
            </w:r>
            <w:r w:rsidRPr="001D54D8">
              <w:t xml:space="preserve"> мест</w:t>
            </w:r>
            <w:r>
              <w:t xml:space="preserve">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100,00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>
              <w:t>Закупка м</w:t>
            </w:r>
            <w:r w:rsidRPr="001D54D8">
              <w:t>ногофункциональн</w:t>
            </w:r>
            <w:r>
              <w:t>ого</w:t>
            </w:r>
            <w:r w:rsidRPr="001D54D8">
              <w:t xml:space="preserve"> комплекс</w:t>
            </w:r>
            <w:r>
              <w:t>а</w:t>
            </w:r>
            <w:r w:rsidRPr="001D54D8">
              <w:t xml:space="preserve"> 3 в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330,00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>
              <w:t>Закупка г</w:t>
            </w:r>
            <w:r w:rsidRPr="001D54D8">
              <w:t>оловн</w:t>
            </w:r>
            <w:r>
              <w:t>ой</w:t>
            </w:r>
            <w:r w:rsidRPr="001D54D8">
              <w:t xml:space="preserve"> мыш</w:t>
            </w:r>
            <w: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150,00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 w:rsidRPr="003F5CC8">
              <w:t xml:space="preserve">Закупка </w:t>
            </w:r>
            <w:r>
              <w:t>проектора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3F5CC8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 w:rsidRPr="003F5CC8">
              <w:rPr>
                <w:b/>
              </w:rPr>
              <w:t>354,09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354,09</w:t>
            </w: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 w:rsidRPr="004E14D6">
              <w:t>Закупка автобуса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3 500,00</w:t>
            </w:r>
          </w:p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</w:tr>
      <w:tr w:rsidR="00A7429E" w:rsidRPr="006E5DA4" w:rsidTr="006B2AA9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072A6E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highlight w:val="yellow"/>
              </w:rPr>
            </w:pPr>
            <w:r w:rsidRPr="004E14D6">
              <w:t>Разра</w:t>
            </w:r>
            <w:r w:rsidRPr="004E14D6">
              <w:softHyphen/>
              <w:t>ботка программ</w:t>
            </w:r>
            <w:r w:rsidRPr="004E14D6">
              <w:softHyphen/>
              <w:t xml:space="preserve">ного обеспечения </w:t>
            </w:r>
            <w:r>
              <w:t>(</w:t>
            </w:r>
            <w:r w:rsidRPr="00FB0E4A">
              <w:t>портал</w:t>
            </w:r>
            <w:r>
              <w:t>а</w:t>
            </w:r>
            <w:r w:rsidRPr="00FB0E4A">
              <w:t xml:space="preserve"> для профори</w:t>
            </w:r>
            <w:r>
              <w:t>ентации инвалидов и ЛОВЗ в крае)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 w:rsidRPr="006E5DA4">
              <w:rPr>
                <w:b/>
              </w:rPr>
              <w:t>144,90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144,90</w:t>
            </w:r>
          </w:p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</w:tr>
      <w:tr w:rsidR="00A7429E" w:rsidRPr="006E5DA4" w:rsidTr="006B2AA9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right"/>
            </w:pPr>
            <w:r w:rsidRPr="006E5DA4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rPr>
                <w:b/>
              </w:rPr>
              <w:t>12 243,69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10 284,7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E" w:rsidRPr="006E5DA4" w:rsidRDefault="00A7429E" w:rsidP="006B2AA9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6E5DA4">
              <w:t>1 958,99</w:t>
            </w:r>
          </w:p>
        </w:tc>
      </w:tr>
    </w:tbl>
    <w:p w:rsidR="002C6145" w:rsidRDefault="002C6145" w:rsidP="00526128">
      <w:pPr>
        <w:pStyle w:val="a3"/>
        <w:kinsoku w:val="0"/>
        <w:overflowPunct w:val="0"/>
        <w:jc w:val="both"/>
      </w:pPr>
    </w:p>
    <w:p w:rsidR="00A7429E" w:rsidRPr="00FB0E4A" w:rsidRDefault="00A7429E" w:rsidP="00A7429E">
      <w:pPr>
        <w:pStyle w:val="a3"/>
        <w:kinsoku w:val="0"/>
        <w:overflowPunct w:val="0"/>
        <w:ind w:firstLine="709"/>
        <w:jc w:val="both"/>
      </w:pPr>
      <w:r>
        <w:t xml:space="preserve">На выделенные средства </w:t>
      </w:r>
      <w:r w:rsidRPr="00FB0E4A">
        <w:t xml:space="preserve">планируется </w:t>
      </w:r>
      <w:r>
        <w:t xml:space="preserve">оснащение </w:t>
      </w:r>
      <w:r w:rsidRPr="00FB0E4A">
        <w:t>сварочных мастерских для обучения инвалидов и ЛОВЗ</w:t>
      </w:r>
      <w:r>
        <w:t xml:space="preserve">, имеющих нарушения слуха, по реализуемой профессии «Мастер общестроительных работ», </w:t>
      </w:r>
      <w:r w:rsidRPr="00FB0E4A">
        <w:t>разработка портал</w:t>
      </w:r>
      <w:r>
        <w:t>а</w:t>
      </w:r>
      <w:r w:rsidRPr="00FB0E4A">
        <w:t xml:space="preserve"> для профори</w:t>
      </w:r>
      <w:r>
        <w:t>ентации инвалидов и ЛОВЗ в крае</w:t>
      </w:r>
      <w:r w:rsidR="00A730F9">
        <w:t>, оснащение аудиторий учебным интерактивным оборудованием.</w:t>
      </w:r>
    </w:p>
    <w:p w:rsidR="00A7429E" w:rsidRDefault="00A7429E" w:rsidP="00526128">
      <w:pPr>
        <w:pStyle w:val="a3"/>
        <w:kinsoku w:val="0"/>
        <w:overflowPunct w:val="0"/>
        <w:jc w:val="both"/>
      </w:pPr>
    </w:p>
    <w:p w:rsidR="00724B78" w:rsidRPr="006531D2" w:rsidRDefault="00583B29" w:rsidP="00150F99">
      <w:pPr>
        <w:pStyle w:val="a3"/>
        <w:kinsoku w:val="0"/>
        <w:overflowPunct w:val="0"/>
        <w:ind w:firstLine="709"/>
        <w:jc w:val="both"/>
        <w:rPr>
          <w:b/>
        </w:rPr>
      </w:pPr>
      <w:r w:rsidRPr="006531D2">
        <w:rPr>
          <w:b/>
        </w:rPr>
        <w:t xml:space="preserve">2. Информация о </w:t>
      </w:r>
      <w:r w:rsidR="00724B78" w:rsidRPr="006531D2">
        <w:rPr>
          <w:b/>
        </w:rPr>
        <w:t xml:space="preserve">выполненной </w:t>
      </w:r>
      <w:r w:rsidRPr="006531D2">
        <w:rPr>
          <w:b/>
        </w:rPr>
        <w:t xml:space="preserve">работе </w:t>
      </w:r>
      <w:r w:rsidR="00724B78" w:rsidRPr="006531D2">
        <w:rPr>
          <w:b/>
        </w:rPr>
        <w:t xml:space="preserve">по реализации проекта </w:t>
      </w:r>
    </w:p>
    <w:p w:rsidR="00A730F9" w:rsidRPr="00CF287B" w:rsidRDefault="00A730F9" w:rsidP="00A73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планом мероприятий по БПОО</w:t>
      </w:r>
      <w:r w:rsidRPr="00724B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657F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B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3B3B1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следующая работа</w:t>
      </w:r>
      <w:r w:rsidRPr="00724B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192" w:rsidRPr="000006BB" w:rsidRDefault="00BE6192" w:rsidP="000006B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B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54DAE" w:rsidRPr="000006BB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рганизационные </w:t>
      </w:r>
      <w:r w:rsidR="002E2A3E" w:rsidRPr="000006BB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методические </w:t>
      </w:r>
      <w:r w:rsidR="00454DAE" w:rsidRPr="000006BB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0006BB" w:rsidRDefault="000006BB" w:rsidP="00000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техникума создан раздел "Проект "БПОО" </w:t>
      </w:r>
      <w:hyperlink r:id="rId5" w:history="1">
        <w:r w:rsidRPr="009F1B5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http://khpet27.ru/?page_id=26849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6BB" w:rsidRDefault="000006BB" w:rsidP="00000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82F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E282F">
        <w:rPr>
          <w:rFonts w:ascii="Times New Roman" w:hAnsi="Times New Roman" w:cs="Times New Roman"/>
          <w:sz w:val="28"/>
          <w:szCs w:val="28"/>
          <w:lang w:eastAsia="en-US"/>
        </w:rPr>
        <w:t xml:space="preserve">рганизована работа «горячей линии» по вопросам профессионального образования и профессионального обучения  инвалидов и </w:t>
      </w:r>
      <w:r w:rsidRPr="002E282F">
        <w:rPr>
          <w:rFonts w:ascii="Times New Roman" w:hAnsi="Times New Roman" w:cs="Times New Roman"/>
          <w:sz w:val="28"/>
          <w:szCs w:val="28"/>
        </w:rPr>
        <w:t>лиц с ОВЗ</w:t>
      </w:r>
      <w:r w:rsidRPr="002E282F">
        <w:rPr>
          <w:rFonts w:ascii="Times New Roman" w:hAnsi="Times New Roman" w:cs="Times New Roman"/>
          <w:sz w:val="28"/>
          <w:szCs w:val="28"/>
          <w:lang w:eastAsia="en-US"/>
        </w:rPr>
        <w:t xml:space="preserve"> в Хабаровском крае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8(4212) 54-18-99, информация размещена на сайте техникума в разделе «Региональный центр сопровождения абитуриентов» </w:t>
      </w:r>
      <w:hyperlink r:id="rId6" w:history="1">
        <w:r w:rsidRPr="00395150">
          <w:rPr>
            <w:rStyle w:val="a8"/>
            <w:rFonts w:ascii="Times New Roman" w:hAnsi="Times New Roman" w:cs="Times New Roman"/>
            <w:sz w:val="28"/>
            <w:szCs w:val="28"/>
            <w:lang w:eastAsia="en-US"/>
          </w:rPr>
          <w:t>http://khpet27.ru/?page_id=20142</w:t>
        </w:r>
      </w:hyperlink>
      <w:r w:rsidRPr="002E2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6BB" w:rsidRPr="000006BB" w:rsidRDefault="000006BB" w:rsidP="00000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892">
        <w:rPr>
          <w:rFonts w:ascii="Times New Roman" w:hAnsi="Times New Roman" w:cs="Times New Roman"/>
          <w:sz w:val="28"/>
          <w:szCs w:val="28"/>
        </w:rPr>
        <w:t>оставлен информационный справочник для инвалидов и лиц с ОВЗ, поступающих на программы профессионального обучения в ПОО края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в школы-интернаты и детские дома -  </w:t>
      </w:r>
      <w:hyperlink r:id="rId7" w:history="1">
        <w:r w:rsidRPr="00395150">
          <w:rPr>
            <w:rStyle w:val="a8"/>
            <w:rFonts w:ascii="Times New Roman" w:hAnsi="Times New Roman" w:cs="Times New Roman"/>
            <w:sz w:val="28"/>
            <w:szCs w:val="28"/>
            <w:lang w:eastAsia="en-US"/>
          </w:rPr>
          <w:t>http://khpet27.ru/?page_id=20142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3778" w:rsidRDefault="00153778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 xml:space="preserve"> 3  конкурса: </w:t>
      </w:r>
      <w:hyperlink r:id="rId8" w:history="1">
        <w:r w:rsidR="002D74DF" w:rsidRPr="002D74DF">
          <w:rPr>
            <w:rStyle w:val="a8"/>
            <w:rFonts w:ascii="Times New Roman" w:hAnsi="Times New Roman"/>
            <w:sz w:val="28"/>
            <w:szCs w:val="28"/>
            <w:u w:val="none"/>
          </w:rPr>
          <w:t>Межрегиональный конкурс по видеомонтажу «День продвинутых знаний»</w:t>
        </w:r>
      </w:hyperlink>
      <w:r w:rsidR="002D74DF" w:rsidRPr="002D74DF">
        <w:rPr>
          <w:rFonts w:ascii="Times New Roman" w:hAnsi="Times New Roman" w:cs="Times New Roman"/>
          <w:sz w:val="28"/>
          <w:szCs w:val="28"/>
        </w:rPr>
        <w:t xml:space="preserve"> (приняли участие </w:t>
      </w:r>
      <w:r w:rsidR="002D74DF" w:rsidRPr="002D74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12 обучающихся из  4 регионов – Хабаровский край, Забайкальский край, </w:t>
      </w:r>
      <w:hyperlink r:id="rId9" w:tooltip="Нижегородская область" w:history="1">
        <w:r w:rsidR="002D74DF" w:rsidRPr="002D74D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Нижегородская область,</w:t>
        </w:r>
      </w:hyperlink>
      <w:r w:rsidR="002D74DF" w:rsidRPr="002D74DF">
        <w:rPr>
          <w:rFonts w:ascii="Times New Roman" w:hAnsi="Times New Roman" w:cs="Times New Roman"/>
          <w:sz w:val="28"/>
          <w:szCs w:val="28"/>
        </w:rPr>
        <w:t xml:space="preserve"> </w:t>
      </w:r>
      <w:r w:rsidR="002D74DF" w:rsidRPr="002D74D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 </w:t>
      </w:r>
      <w:r w:rsidR="002D74DF" w:rsidRPr="002D74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Хакасия</w:t>
      </w:r>
      <w:r w:rsidR="002D74DF" w:rsidRPr="002D74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  <w:r w:rsidR="002D74DF" w:rsidRPr="002D74D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2D74DF" w:rsidRPr="002D74DF">
          <w:rPr>
            <w:rStyle w:val="a8"/>
            <w:rFonts w:ascii="Times New Roman" w:hAnsi="Times New Roman"/>
            <w:sz w:val="28"/>
            <w:szCs w:val="28"/>
            <w:u w:val="none"/>
          </w:rPr>
          <w:t>Международный конкурс творческих работ "День космонавтики"</w:t>
        </w:r>
      </w:hyperlink>
      <w:r w:rsidR="002D74DF" w:rsidRPr="002D74DF">
        <w:rPr>
          <w:rFonts w:ascii="Times New Roman" w:hAnsi="Times New Roman" w:cs="Times New Roman"/>
          <w:sz w:val="28"/>
          <w:szCs w:val="28"/>
        </w:rPr>
        <w:t xml:space="preserve"> (</w:t>
      </w:r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 xml:space="preserve">всего 58 участников из 24 ПОО - 7 регионов РФ и Республика Беларусь; Хабаровский край — 9 ПОО; Белгородская обл. — 7 ПОО; Кировская обл. — 1 ПОО; </w:t>
      </w:r>
      <w:proofErr w:type="gramStart"/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>Новосибирская обл. — 3 ПОО</w:t>
      </w:r>
      <w:r w:rsidR="002D74DF" w:rsidRPr="002D74DF">
        <w:rPr>
          <w:rFonts w:ascii="Times New Roman" w:hAnsi="Times New Roman" w:cs="Times New Roman"/>
          <w:sz w:val="28"/>
          <w:szCs w:val="28"/>
        </w:rPr>
        <w:t xml:space="preserve">; </w:t>
      </w:r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>Оренбургская обл. — 1 ПОО</w:t>
      </w:r>
      <w:r w:rsidR="002D74DF" w:rsidRPr="002D74DF">
        <w:rPr>
          <w:rFonts w:ascii="Times New Roman" w:hAnsi="Times New Roman" w:cs="Times New Roman"/>
          <w:sz w:val="28"/>
          <w:szCs w:val="28"/>
        </w:rPr>
        <w:t xml:space="preserve">; </w:t>
      </w:r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>Приморский край — 1 ПОО</w:t>
      </w:r>
      <w:r w:rsidR="002D74DF" w:rsidRPr="002D74DF">
        <w:rPr>
          <w:rFonts w:ascii="Times New Roman" w:hAnsi="Times New Roman" w:cs="Times New Roman"/>
          <w:sz w:val="28"/>
          <w:szCs w:val="28"/>
        </w:rPr>
        <w:t xml:space="preserve">; </w:t>
      </w:r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 — 1 ПОО)</w:t>
      </w:r>
      <w:r w:rsidR="002D74DF" w:rsidRPr="002D74DF">
        <w:rPr>
          <w:rFonts w:ascii="Times New Roman" w:hAnsi="Times New Roman" w:cs="Times New Roman"/>
          <w:sz w:val="28"/>
          <w:szCs w:val="28"/>
        </w:rPr>
        <w:t xml:space="preserve">;  </w:t>
      </w:r>
      <w:hyperlink r:id="rId11" w:history="1">
        <w:r w:rsidR="002D74DF" w:rsidRPr="002D74DF">
          <w:rPr>
            <w:rStyle w:val="a8"/>
            <w:rFonts w:ascii="Times New Roman" w:hAnsi="Times New Roman"/>
            <w:sz w:val="28"/>
            <w:szCs w:val="28"/>
            <w:u w:val="none"/>
          </w:rPr>
          <w:t>Межрегиональный конкурс творческих работ "</w:t>
        </w:r>
        <w:proofErr w:type="spellStart"/>
        <w:r w:rsidR="002D74DF" w:rsidRPr="002D74DF">
          <w:rPr>
            <w:rStyle w:val="a8"/>
            <w:rFonts w:ascii="Times New Roman" w:hAnsi="Times New Roman"/>
            <w:sz w:val="28"/>
            <w:szCs w:val="28"/>
            <w:u w:val="none"/>
          </w:rPr>
          <w:t>Art</w:t>
        </w:r>
        <w:proofErr w:type="spellEnd"/>
        <w:r w:rsidR="002D74DF" w:rsidRPr="002D74DF">
          <w:rPr>
            <w:rStyle w:val="a8"/>
            <w:rFonts w:ascii="Times New Roman" w:hAnsi="Times New Roman"/>
            <w:sz w:val="28"/>
            <w:szCs w:val="28"/>
            <w:u w:val="none"/>
          </w:rPr>
          <w:t xml:space="preserve"> mathematics"</w:t>
        </w:r>
      </w:hyperlink>
      <w:r w:rsidR="002D74DF" w:rsidRPr="002D74DF">
        <w:rPr>
          <w:rFonts w:ascii="Times New Roman" w:hAnsi="Times New Roman" w:cs="Times New Roman"/>
          <w:sz w:val="28"/>
          <w:szCs w:val="28"/>
        </w:rPr>
        <w:t xml:space="preserve">  (11 участников из 5 регионов – Хабаровский край, Московская область, Санкт-Петербург, Пензенская область, Амурская область,)</w:t>
      </w:r>
      <w:r w:rsidR="002D74DF" w:rsidRPr="002D74D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74806" w:rsidRDefault="002D74DF" w:rsidP="00574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DF">
        <w:rPr>
          <w:rFonts w:ascii="Times New Roman" w:eastAsia="Times New Roman" w:hAnsi="Times New Roman" w:cs="Times New Roman"/>
          <w:sz w:val="28"/>
          <w:szCs w:val="28"/>
        </w:rPr>
        <w:t xml:space="preserve">- 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74DF">
        <w:rPr>
          <w:rFonts w:ascii="Times New Roman" w:eastAsia="Times New Roman" w:hAnsi="Times New Roman" w:cs="Times New Roman"/>
          <w:sz w:val="28"/>
          <w:szCs w:val="28"/>
        </w:rPr>
        <w:t xml:space="preserve"> викторина: </w:t>
      </w:r>
      <w:hyperlink r:id="rId12" w:history="1">
        <w:r w:rsidRPr="002D74DF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II Краевая дистанционная викторина по химии "Удивительное рядом"</w:t>
        </w:r>
      </w:hyperlink>
      <w:r w:rsidRPr="002D74DF">
        <w:rPr>
          <w:rFonts w:ascii="Times New Roman" w:hAnsi="Times New Roman" w:cs="Times New Roman"/>
          <w:sz w:val="28"/>
          <w:szCs w:val="28"/>
        </w:rPr>
        <w:t xml:space="preserve"> (</w:t>
      </w:r>
      <w:r w:rsidRPr="002D74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участие приняли 38 обучающихся из 15 образовательных учреждений Хабаровского края)</w:t>
      </w:r>
      <w:r w:rsidRPr="002D74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DF">
        <w:rPr>
          <w:rFonts w:ascii="Times New Roman" w:hAnsi="Times New Roman" w:cs="Times New Roman"/>
          <w:sz w:val="28"/>
          <w:szCs w:val="28"/>
        </w:rPr>
        <w:t xml:space="preserve">Краевая дистанционная </w:t>
      </w:r>
      <w:hyperlink r:id="rId13" w:history="1">
        <w:r w:rsidRPr="002D74DF">
          <w:rPr>
            <w:rStyle w:val="a8"/>
            <w:rFonts w:ascii="Times New Roman" w:hAnsi="Times New Roman"/>
            <w:sz w:val="28"/>
            <w:szCs w:val="28"/>
            <w:u w:val="none"/>
          </w:rPr>
          <w:t>викторина  «Мы памяти Победы верны»</w:t>
        </w:r>
      </w:hyperlink>
      <w:r>
        <w:rPr>
          <w:sz w:val="28"/>
          <w:szCs w:val="28"/>
        </w:rPr>
        <w:t xml:space="preserve"> (</w:t>
      </w:r>
      <w:r w:rsidRPr="00574806">
        <w:rPr>
          <w:rFonts w:ascii="Times New Roman" w:hAnsi="Times New Roman" w:cs="Times New Roman"/>
          <w:sz w:val="28"/>
          <w:szCs w:val="28"/>
        </w:rPr>
        <w:t>п</w:t>
      </w:r>
      <w:r w:rsidRPr="00574806">
        <w:rPr>
          <w:rFonts w:ascii="Times New Roman" w:hAnsi="Times New Roman" w:cs="Times New Roman"/>
          <w:color w:val="0F1419"/>
          <w:sz w:val="28"/>
          <w:szCs w:val="28"/>
        </w:rPr>
        <w:t xml:space="preserve">риняло участие 60 обучающихся-инвалидов и лиц с ограниченными возможностями здоровья </w:t>
      </w:r>
      <w:r w:rsidRPr="00574806">
        <w:rPr>
          <w:rFonts w:ascii="Times New Roman" w:hAnsi="Times New Roman" w:cs="Times New Roman"/>
          <w:color w:val="0F1419"/>
          <w:sz w:val="28"/>
          <w:szCs w:val="28"/>
        </w:rPr>
        <w:lastRenderedPageBreak/>
        <w:t>общеобразовательных и профессиональных образовательных организаций края</w:t>
      </w:r>
      <w:r w:rsidR="00574806">
        <w:rPr>
          <w:rFonts w:ascii="Times New Roman" w:hAnsi="Times New Roman" w:cs="Times New Roman"/>
          <w:color w:val="0F1419"/>
          <w:sz w:val="28"/>
          <w:szCs w:val="28"/>
        </w:rPr>
        <w:t>);</w:t>
      </w:r>
      <w:r w:rsidR="00574806" w:rsidRPr="00574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806" w:rsidRDefault="00574806" w:rsidP="00574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проведены мониторинги по вопросам обучения инвалидов и ЛОВЗ по запросу </w:t>
      </w:r>
      <w:r w:rsidRPr="0081389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методический центр по обучению инвалидов и лиц с ОВЗ в системе СПО (ФГАОУ ВО РУДН)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74806" w:rsidRDefault="00574806" w:rsidP="00574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574806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условий доступности в учебно-производственных мастерских, созданных в рамках предоставления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образования»;</w:t>
      </w:r>
    </w:p>
    <w:p w:rsidR="00574806" w:rsidRDefault="00574806" w:rsidP="00574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EE6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</w:t>
      </w:r>
      <w:r w:rsidRPr="00EE601C">
        <w:rPr>
          <w:rFonts w:ascii="Times New Roman" w:hAnsi="Times New Roman" w:cs="Times New Roman"/>
          <w:color w:val="000000"/>
          <w:sz w:val="28"/>
          <w:szCs w:val="28"/>
        </w:rPr>
        <w:t>обеспеченности специальной учебной литературой для обучения лиц с инвалидностью и ОВЗ с нарушениями слуха и зрения, наличия специальных компьютерных программ и специального программного обеспечения, в том числе по общеобразовательным дисциплинам в рамках общеобразовательной подготовки в СПО;</w:t>
      </w:r>
    </w:p>
    <w:p w:rsidR="00574806" w:rsidRDefault="00574806" w:rsidP="005748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подготовка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E601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E6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поставщикам специального оборудования (в том числе учебного и ТСР, без указания расходных материалов)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для составления общего свода поставщиков специального оборудования для инвалидов;</w:t>
      </w:r>
    </w:p>
    <w:p w:rsidR="00153778" w:rsidRPr="00DA2496" w:rsidRDefault="00574806" w:rsidP="00DA24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соответствии с планом мероприятий министерства образования и науки Хабаровского края </w:t>
      </w:r>
      <w:r w:rsidRPr="00574806">
        <w:rPr>
          <w:rFonts w:ascii="Times New Roman" w:hAnsi="Times New Roman" w:cs="Times New Roman"/>
          <w:sz w:val="28"/>
          <w:szCs w:val="28"/>
        </w:rPr>
        <w:t>28 мая 2020 года в онлайн-формате состоялся краевой обучающий семинар  «Особенности методики профессиональной ориентации и обучения профессии лиц с интеллектуальными нарушениями», на котором обсуждался   опыт взаимодействия участников образовательного процесса в получении профессионального обучения лиц с интеллектуальными нарушениями.</w:t>
      </w:r>
      <w:r w:rsidR="00DA2496">
        <w:rPr>
          <w:rFonts w:ascii="Times New Roman" w:hAnsi="Times New Roman" w:cs="Times New Roman"/>
          <w:sz w:val="28"/>
          <w:szCs w:val="28"/>
        </w:rPr>
        <w:t xml:space="preserve"> </w:t>
      </w:r>
      <w:r w:rsidRPr="00574806">
        <w:rPr>
          <w:rFonts w:ascii="Times New Roman" w:hAnsi="Times New Roman" w:cs="Times New Roman"/>
          <w:sz w:val="28"/>
          <w:szCs w:val="28"/>
        </w:rPr>
        <w:t>В семинаре приняли участие более 60 человек из  числа представителей региональных органов исполнительной власти в сфере труда и социальной сферы, специалистов базовых профессиональных образовательных организаций по вопросам обучения инвалидов и лиц с ОВЗ в системе среднего профессионального образования Хабаровского края и Сахалинской области, специалисты ресурсных учебно-методических центров по обучению инвалидов и лиц с ОВЗ, представители Регионального ресурсного центра помощи лицам с расстройством аутистического спектра и тяжелыми множественными нарушениями развития,  а также  педагогические и руководящие работники учреждений профессионального образования.</w:t>
      </w:r>
    </w:p>
    <w:p w:rsidR="0081666E" w:rsidRDefault="0081666E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DAE" w:rsidRPr="00454DAE" w:rsidRDefault="00454DAE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DAE">
        <w:rPr>
          <w:rFonts w:ascii="Times New Roman" w:eastAsia="Times New Roman" w:hAnsi="Times New Roman" w:cs="Times New Roman"/>
          <w:b/>
          <w:sz w:val="28"/>
          <w:szCs w:val="28"/>
        </w:rPr>
        <w:t>2. Закупка оборудования</w:t>
      </w:r>
    </w:p>
    <w:p w:rsidR="00596C3D" w:rsidRDefault="00153778" w:rsidP="00596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A53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C3D">
        <w:rPr>
          <w:rFonts w:ascii="Times New Roman" w:eastAsia="Times New Roman" w:hAnsi="Times New Roman" w:cs="Times New Roman"/>
          <w:sz w:val="28"/>
          <w:szCs w:val="28"/>
        </w:rPr>
        <w:t xml:space="preserve">пределены способы закупки по каждой позиции, составлен план-график; 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>азработаны технические задания на закупку оборудования</w:t>
      </w:r>
      <w:r w:rsidR="00D84A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1666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прямы</w:t>
      </w:r>
      <w:r w:rsidR="008166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81666E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1666E" w:rsidRPr="0081666E" w:rsidRDefault="00596C3D" w:rsidP="0081666E">
      <w:pPr>
        <w:spacing w:after="0" w:line="240" w:lineRule="auto"/>
        <w:ind w:left="103" w:right="79" w:firstLine="6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66E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DA53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666E" w:rsidRPr="0081666E">
        <w:rPr>
          <w:rFonts w:ascii="Times New Roman" w:eastAsia="Calibri" w:hAnsi="Times New Roman" w:cs="Times New Roman"/>
          <w:sz w:val="28"/>
          <w:szCs w:val="28"/>
        </w:rPr>
        <w:t>аключены договоры с поставщиками:</w:t>
      </w:r>
    </w:p>
    <w:p w:rsidR="0081666E" w:rsidRPr="0081666E" w:rsidRDefault="0081666E" w:rsidP="0081666E">
      <w:pPr>
        <w:spacing w:after="0" w:line="240" w:lineRule="auto"/>
        <w:ind w:left="103" w:right="79" w:firstLine="6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13892" w:rsidRPr="00813892">
        <w:rPr>
          <w:rFonts w:ascii="Times New Roman" w:eastAsia="Calibri" w:hAnsi="Times New Roman" w:cs="Times New Roman"/>
          <w:sz w:val="28"/>
          <w:szCs w:val="28"/>
        </w:rPr>
        <w:t>б/</w:t>
      </w:r>
      <w:proofErr w:type="spellStart"/>
      <w:r w:rsidR="00813892" w:rsidRPr="00813892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813892" w:rsidRPr="00813892">
        <w:rPr>
          <w:rFonts w:ascii="Times New Roman" w:eastAsia="Calibri" w:hAnsi="Times New Roman" w:cs="Times New Roman"/>
          <w:sz w:val="28"/>
          <w:szCs w:val="28"/>
        </w:rPr>
        <w:t xml:space="preserve"> от 23.03.2020 ООО "СовПлим-Сибирь" </w:t>
      </w:r>
      <w:r w:rsidR="00813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92" w:rsidRPr="00813892">
        <w:rPr>
          <w:rFonts w:ascii="Times New Roman" w:eastAsia="Calibri" w:hAnsi="Times New Roman" w:cs="Times New Roman"/>
          <w:sz w:val="28"/>
          <w:szCs w:val="28"/>
        </w:rPr>
        <w:t>597</w:t>
      </w:r>
      <w:r w:rsidR="00813892">
        <w:rPr>
          <w:rFonts w:ascii="Times New Roman" w:eastAsia="Calibri" w:hAnsi="Times New Roman" w:cs="Times New Roman"/>
          <w:sz w:val="28"/>
          <w:szCs w:val="28"/>
        </w:rPr>
        <w:t> </w:t>
      </w:r>
      <w:r w:rsidR="00813892" w:rsidRPr="00813892">
        <w:rPr>
          <w:rFonts w:ascii="Times New Roman" w:eastAsia="Calibri" w:hAnsi="Times New Roman" w:cs="Times New Roman"/>
          <w:sz w:val="28"/>
          <w:szCs w:val="28"/>
        </w:rPr>
        <w:t>460</w:t>
      </w:r>
      <w:r w:rsidR="00813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66E">
        <w:rPr>
          <w:rFonts w:ascii="Times New Roman" w:eastAsia="Calibri" w:hAnsi="Times New Roman" w:cs="Times New Roman"/>
          <w:sz w:val="28"/>
          <w:szCs w:val="28"/>
        </w:rPr>
        <w:t>руб. ФБ;</w:t>
      </w:r>
    </w:p>
    <w:p w:rsidR="0081666E" w:rsidRPr="0081666E" w:rsidRDefault="0081666E" w:rsidP="0081666E">
      <w:pPr>
        <w:spacing w:after="0" w:line="240" w:lineRule="auto"/>
        <w:ind w:left="103" w:right="79" w:firstLine="6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C46F6" w:rsidRPr="00813892">
        <w:rPr>
          <w:rFonts w:ascii="Times New Roman" w:eastAsia="Calibri" w:hAnsi="Times New Roman" w:cs="Times New Roman"/>
          <w:sz w:val="28"/>
          <w:szCs w:val="28"/>
        </w:rPr>
        <w:t>б/</w:t>
      </w:r>
      <w:proofErr w:type="spellStart"/>
      <w:proofErr w:type="gramStart"/>
      <w:r w:rsidR="00EC46F6" w:rsidRPr="00813892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="00EC46F6" w:rsidRPr="00813892">
        <w:rPr>
          <w:rFonts w:ascii="Times New Roman" w:eastAsia="Calibri" w:hAnsi="Times New Roman" w:cs="Times New Roman"/>
          <w:sz w:val="28"/>
          <w:szCs w:val="28"/>
        </w:rPr>
        <w:t xml:space="preserve"> от 23.03.2020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gramStart"/>
      <w:r w:rsidR="00EC46F6" w:rsidRPr="00EC46F6">
        <w:rPr>
          <w:rFonts w:ascii="Times New Roman" w:eastAsia="Calibri" w:hAnsi="Times New Roman" w:cs="Times New Roman"/>
          <w:sz w:val="28"/>
          <w:szCs w:val="28"/>
        </w:rPr>
        <w:t>Сапрыкин</w:t>
      </w:r>
      <w:proofErr w:type="gramEnd"/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 ДВ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44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110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EC46F6">
        <w:rPr>
          <w:rFonts w:ascii="Times New Roman" w:eastAsia="Calibri" w:hAnsi="Times New Roman" w:cs="Times New Roman"/>
          <w:sz w:val="28"/>
          <w:szCs w:val="28"/>
        </w:rPr>
        <w:t>КБ</w:t>
      </w:r>
      <w:r w:rsidRPr="008166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66E" w:rsidRPr="0081666E" w:rsidRDefault="0081666E" w:rsidP="0081666E">
      <w:pPr>
        <w:spacing w:after="0" w:line="240" w:lineRule="auto"/>
        <w:ind w:left="103" w:right="81" w:firstLine="6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EC46F6" w:rsidRPr="00813892">
        <w:rPr>
          <w:rFonts w:ascii="Times New Roman" w:eastAsia="Calibri" w:hAnsi="Times New Roman" w:cs="Times New Roman"/>
          <w:sz w:val="28"/>
          <w:szCs w:val="28"/>
        </w:rPr>
        <w:t>б/</w:t>
      </w:r>
      <w:proofErr w:type="spellStart"/>
      <w:proofErr w:type="gramStart"/>
      <w:r w:rsidR="00EC46F6" w:rsidRPr="00813892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="00EC46F6" w:rsidRPr="00813892">
        <w:rPr>
          <w:rFonts w:ascii="Times New Roman" w:eastAsia="Calibri" w:hAnsi="Times New Roman" w:cs="Times New Roman"/>
          <w:sz w:val="28"/>
          <w:szCs w:val="28"/>
        </w:rPr>
        <w:t xml:space="preserve"> от 23.03.2020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gramStart"/>
      <w:r w:rsidR="00EC46F6" w:rsidRPr="00EC46F6">
        <w:rPr>
          <w:rFonts w:ascii="Times New Roman" w:eastAsia="Calibri" w:hAnsi="Times New Roman" w:cs="Times New Roman"/>
          <w:sz w:val="28"/>
          <w:szCs w:val="28"/>
        </w:rPr>
        <w:t>Сапрыкин</w:t>
      </w:r>
      <w:proofErr w:type="gramEnd"/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 ДВ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115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000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EC46F6">
        <w:rPr>
          <w:rFonts w:ascii="Times New Roman" w:eastAsia="Calibri" w:hAnsi="Times New Roman" w:cs="Times New Roman"/>
          <w:sz w:val="28"/>
          <w:szCs w:val="28"/>
        </w:rPr>
        <w:t>КБ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1666E" w:rsidRPr="0081666E" w:rsidRDefault="0081666E" w:rsidP="0081666E">
      <w:pPr>
        <w:spacing w:after="0" w:line="240" w:lineRule="auto"/>
        <w:ind w:left="103" w:right="79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б/</w:t>
      </w:r>
      <w:proofErr w:type="spellStart"/>
      <w:r w:rsidR="00EC46F6" w:rsidRPr="00EC46F6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 от 30.03.2020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ИП Голов </w:t>
      </w:r>
      <w:proofErr w:type="gramStart"/>
      <w:r w:rsidR="00EC46F6" w:rsidRPr="00EC46F6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483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546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EC46F6">
        <w:rPr>
          <w:rFonts w:ascii="Times New Roman" w:eastAsia="Calibri" w:hAnsi="Times New Roman" w:cs="Times New Roman"/>
          <w:sz w:val="28"/>
          <w:szCs w:val="28"/>
        </w:rPr>
        <w:t>.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46F6">
        <w:rPr>
          <w:rFonts w:ascii="Times New Roman" w:eastAsia="Calibri" w:hAnsi="Times New Roman" w:cs="Times New Roman"/>
          <w:sz w:val="28"/>
          <w:szCs w:val="28"/>
        </w:rPr>
        <w:t>Ф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Б; </w:t>
      </w:r>
    </w:p>
    <w:p w:rsidR="00BD7CCF" w:rsidRDefault="0081666E" w:rsidP="00816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б/</w:t>
      </w:r>
      <w:proofErr w:type="spellStart"/>
      <w:r w:rsidR="00EC46F6" w:rsidRPr="00EC46F6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EC46F6" w:rsidRPr="00EC46F6">
        <w:rPr>
          <w:rFonts w:ascii="Times New Roman" w:eastAsia="Calibri" w:hAnsi="Times New Roman" w:cs="Times New Roman"/>
          <w:sz w:val="28"/>
          <w:szCs w:val="28"/>
        </w:rPr>
        <w:t xml:space="preserve"> от 31.03.2020 ООО "Зарница" 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281808</w:t>
      </w: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C4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1CAD" w:rsidRDefault="00B41CAD" w:rsidP="00816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№032 от 25.05.2020 ООО </w:t>
      </w:r>
      <w:r w:rsidRPr="00EC46F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Рубин-тир</w:t>
      </w:r>
      <w:r w:rsidRPr="00EC46F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300 000 руб.  КБ;</w:t>
      </w:r>
    </w:p>
    <w:p w:rsidR="00B41CAD" w:rsidRDefault="00B41CAD" w:rsidP="00816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№01  от 26.05.2020 ООО </w:t>
      </w:r>
      <w:r w:rsidRPr="00EC46F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Сфера</w:t>
      </w:r>
      <w:r w:rsidRPr="00EC46F6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</w:rPr>
        <w:t xml:space="preserve">325 607 руб. КБ; </w:t>
      </w:r>
      <w:r w:rsidRP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496" w:rsidRDefault="00DA2496" w:rsidP="00EC46F6">
      <w:pPr>
        <w:spacing w:after="0" w:line="240" w:lineRule="auto"/>
        <w:ind w:left="103" w:right="79" w:firstLine="6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заключен договор 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5073 от 08.04.2020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ИП Бондаренко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EC46F6">
        <w:rPr>
          <w:rFonts w:ascii="Times New Roman" w:eastAsia="Calibri" w:hAnsi="Times New Roman" w:cs="Times New Roman"/>
          <w:sz w:val="28"/>
          <w:szCs w:val="28"/>
        </w:rPr>
        <w:t>144900</w:t>
      </w:r>
      <w:r w:rsidR="00EC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F6" w:rsidRPr="0081666E">
        <w:rPr>
          <w:rFonts w:ascii="Times New Roman" w:eastAsia="Calibri" w:hAnsi="Times New Roman" w:cs="Times New Roman"/>
          <w:sz w:val="28"/>
          <w:szCs w:val="28"/>
        </w:rPr>
        <w:t>руб</w:t>
      </w:r>
      <w:r w:rsidR="00EC46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 на разработку программного продукта (портала для профориентации инвалидов и ЛОВЗ в крае) – срок окончания работ 6 июля 2020 года</w:t>
      </w:r>
      <w:r w:rsidR="00EC46F6" w:rsidRPr="008166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2496" w:rsidRDefault="00DA2496" w:rsidP="00DA2496">
      <w:pPr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2496" w:rsidTr="00B8178F">
        <w:tc>
          <w:tcPr>
            <w:tcW w:w="4785" w:type="dxa"/>
            <w:gridSpan w:val="2"/>
          </w:tcPr>
          <w:p w:rsidR="00DA2496" w:rsidRDefault="00DA2496" w:rsidP="00DA2496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законтрактованных средств</w:t>
            </w:r>
          </w:p>
        </w:tc>
        <w:tc>
          <w:tcPr>
            <w:tcW w:w="4786" w:type="dxa"/>
            <w:gridSpan w:val="2"/>
          </w:tcPr>
          <w:p w:rsidR="00DA2496" w:rsidRDefault="00DA2496" w:rsidP="00DA2496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Освоено </w:t>
            </w:r>
          </w:p>
        </w:tc>
      </w:tr>
      <w:tr w:rsidR="00DA2496" w:rsidTr="00DA2496">
        <w:tc>
          <w:tcPr>
            <w:tcW w:w="2392" w:type="dxa"/>
          </w:tcPr>
          <w:p w:rsidR="00DA2496" w:rsidRDefault="00DA2496" w:rsidP="00DA2496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</w:tcPr>
          <w:p w:rsidR="00DA2496" w:rsidRDefault="00DA2496" w:rsidP="00DA2496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393" w:type="dxa"/>
          </w:tcPr>
          <w:p w:rsidR="00DA2496" w:rsidRDefault="00DA2496" w:rsidP="00DA2496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2393" w:type="dxa"/>
          </w:tcPr>
          <w:p w:rsidR="00DA2496" w:rsidRDefault="00DA2496" w:rsidP="00DA2496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раевой бюджет</w:t>
            </w:r>
          </w:p>
        </w:tc>
      </w:tr>
      <w:tr w:rsidR="00DA2496" w:rsidTr="00DA2496">
        <w:tc>
          <w:tcPr>
            <w:tcW w:w="2392" w:type="dxa"/>
          </w:tcPr>
          <w:p w:rsidR="00DA2496" w:rsidRDefault="00B41CAD" w:rsidP="00B41CAD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1 225 906,00</w:t>
            </w:r>
          </w:p>
        </w:tc>
        <w:tc>
          <w:tcPr>
            <w:tcW w:w="2393" w:type="dxa"/>
          </w:tcPr>
          <w:p w:rsidR="00DA2496" w:rsidRDefault="00B41CAD" w:rsidP="00B41CAD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1 066 525,00</w:t>
            </w:r>
          </w:p>
        </w:tc>
        <w:tc>
          <w:tcPr>
            <w:tcW w:w="2393" w:type="dxa"/>
          </w:tcPr>
          <w:p w:rsidR="00DA2496" w:rsidRDefault="00B41CAD" w:rsidP="00B41CAD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469 201,80</w:t>
            </w:r>
          </w:p>
        </w:tc>
        <w:tc>
          <w:tcPr>
            <w:tcW w:w="2393" w:type="dxa"/>
          </w:tcPr>
          <w:p w:rsidR="00DA2496" w:rsidRDefault="00B41CAD" w:rsidP="00B41CAD">
            <w:pPr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543 652,40</w:t>
            </w:r>
          </w:p>
        </w:tc>
      </w:tr>
      <w:tr w:rsidR="00C1358B" w:rsidTr="00B96CD4">
        <w:tc>
          <w:tcPr>
            <w:tcW w:w="4785" w:type="dxa"/>
            <w:gridSpan w:val="2"/>
          </w:tcPr>
          <w:p w:rsidR="00C1358B" w:rsidRDefault="00C1358B" w:rsidP="00DA2496">
            <w:pPr>
              <w:ind w:right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Всего: </w:t>
            </w:r>
            <w:r w:rsidR="00B41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2 292 431,00</w:t>
            </w:r>
          </w:p>
        </w:tc>
        <w:tc>
          <w:tcPr>
            <w:tcW w:w="4786" w:type="dxa"/>
            <w:gridSpan w:val="2"/>
          </w:tcPr>
          <w:p w:rsidR="00C1358B" w:rsidRDefault="00B41CAD" w:rsidP="00DA2496">
            <w:pPr>
              <w:ind w:right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1 012 854,20</w:t>
            </w:r>
          </w:p>
        </w:tc>
      </w:tr>
    </w:tbl>
    <w:p w:rsidR="00DA2496" w:rsidRPr="00AE569D" w:rsidRDefault="00EC46F6" w:rsidP="00AE569D">
      <w:pPr>
        <w:spacing w:after="0" w:line="240" w:lineRule="auto"/>
        <w:ind w:right="79"/>
        <w:jc w:val="both"/>
        <w:rPr>
          <w:rStyle w:val="FontStyle69"/>
          <w:rFonts w:eastAsia="Calibri"/>
          <w:sz w:val="28"/>
          <w:szCs w:val="28"/>
        </w:rPr>
      </w:pPr>
      <w:r w:rsidRPr="008166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32C" w:rsidRDefault="00DA532C" w:rsidP="00DA532C">
      <w:pPr>
        <w:pStyle w:val="Style35"/>
        <w:widowControl/>
        <w:spacing w:line="240" w:lineRule="auto"/>
        <w:ind w:left="103" w:right="81" w:firstLine="605"/>
        <w:rPr>
          <w:rStyle w:val="FontStyle69"/>
          <w:sz w:val="28"/>
          <w:szCs w:val="28"/>
        </w:rPr>
      </w:pPr>
      <w:r w:rsidRPr="00DA532C">
        <w:rPr>
          <w:rStyle w:val="FontStyle69"/>
          <w:sz w:val="28"/>
          <w:szCs w:val="28"/>
        </w:rPr>
        <w:t>Постав</w:t>
      </w:r>
      <w:r>
        <w:rPr>
          <w:rStyle w:val="FontStyle69"/>
          <w:sz w:val="28"/>
          <w:szCs w:val="28"/>
        </w:rPr>
        <w:t>лено учебно-лабораторное</w:t>
      </w:r>
      <w:r w:rsidRPr="00DA532C">
        <w:rPr>
          <w:rStyle w:val="FontStyle69"/>
          <w:sz w:val="28"/>
          <w:szCs w:val="28"/>
        </w:rPr>
        <w:t xml:space="preserve"> оборудовани</w:t>
      </w:r>
      <w:r>
        <w:rPr>
          <w:rStyle w:val="FontStyle69"/>
          <w:sz w:val="28"/>
          <w:szCs w:val="28"/>
        </w:rPr>
        <w:t>е</w:t>
      </w:r>
      <w:r w:rsidRPr="00DA532C">
        <w:rPr>
          <w:rStyle w:val="FontStyle69"/>
          <w:sz w:val="28"/>
          <w:szCs w:val="28"/>
        </w:rPr>
        <w:t>:</w:t>
      </w:r>
    </w:p>
    <w:p w:rsidR="00DA2496" w:rsidRDefault="00B41CAD" w:rsidP="00DA2496">
      <w:pPr>
        <w:pStyle w:val="Style35"/>
        <w:widowControl/>
        <w:numPr>
          <w:ilvl w:val="0"/>
          <w:numId w:val="7"/>
        </w:numPr>
        <w:spacing w:line="240" w:lineRule="auto"/>
        <w:ind w:right="81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Головная компьютерная </w:t>
      </w:r>
      <w:proofErr w:type="gramStart"/>
      <w:r>
        <w:rPr>
          <w:rStyle w:val="FontStyle69"/>
          <w:sz w:val="28"/>
          <w:szCs w:val="28"/>
        </w:rPr>
        <w:t>мышь</w:t>
      </w:r>
      <w:r w:rsidR="00AE569D">
        <w:rPr>
          <w:rStyle w:val="FontStyle69"/>
          <w:sz w:val="28"/>
          <w:szCs w:val="28"/>
        </w:rPr>
        <w:t>-очки</w:t>
      </w:r>
      <w:proofErr w:type="gramEnd"/>
      <w:r w:rsidR="00AE569D">
        <w:rPr>
          <w:rStyle w:val="FontStyle69"/>
          <w:sz w:val="28"/>
          <w:szCs w:val="28"/>
        </w:rPr>
        <w:t xml:space="preserve"> – 44110 руб. КБ;</w:t>
      </w:r>
    </w:p>
    <w:p w:rsidR="00AE569D" w:rsidRDefault="00AE569D" w:rsidP="00AE569D">
      <w:pPr>
        <w:pStyle w:val="Style35"/>
        <w:widowControl/>
        <w:numPr>
          <w:ilvl w:val="0"/>
          <w:numId w:val="7"/>
        </w:numPr>
        <w:spacing w:line="240" w:lineRule="auto"/>
        <w:ind w:right="81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Специализированное рабочее место –  115000 руб. КБ;</w:t>
      </w:r>
    </w:p>
    <w:p w:rsidR="00AE569D" w:rsidRDefault="00AE569D" w:rsidP="00AE569D">
      <w:pPr>
        <w:pStyle w:val="Style35"/>
        <w:widowControl/>
        <w:numPr>
          <w:ilvl w:val="0"/>
          <w:numId w:val="7"/>
        </w:numPr>
        <w:spacing w:line="240" w:lineRule="auto"/>
        <w:ind w:right="81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Электронно-лазерный тир «Рубин» - 300000 руб. КБ;</w:t>
      </w:r>
    </w:p>
    <w:p w:rsidR="00AE569D" w:rsidRPr="00AE569D" w:rsidRDefault="00AE569D" w:rsidP="00AE569D">
      <w:pPr>
        <w:pStyle w:val="Style35"/>
        <w:widowControl/>
        <w:spacing w:line="240" w:lineRule="auto"/>
        <w:ind w:left="708" w:right="81"/>
        <w:rPr>
          <w:rStyle w:val="FontStyle69"/>
          <w:sz w:val="28"/>
          <w:szCs w:val="28"/>
        </w:rPr>
      </w:pPr>
    </w:p>
    <w:p w:rsidR="00BD4FFF" w:rsidRDefault="00BD4FFF" w:rsidP="00BD4FFF">
      <w:pPr>
        <w:pStyle w:val="Style35"/>
        <w:spacing w:line="240" w:lineRule="auto"/>
        <w:ind w:left="851" w:right="81"/>
        <w:jc w:val="both"/>
        <w:rPr>
          <w:rFonts w:eastAsia="Calibri"/>
          <w:sz w:val="28"/>
          <w:szCs w:val="28"/>
        </w:rPr>
      </w:pPr>
    </w:p>
    <w:p w:rsidR="00BD4FFF" w:rsidRPr="00BD4FFF" w:rsidRDefault="00BD4FFF" w:rsidP="00BD4FF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0D8A" w:rsidRPr="00F86703" w:rsidRDefault="00F86703" w:rsidP="00150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03">
        <w:rPr>
          <w:rFonts w:ascii="Times New Roman" w:hAnsi="Times New Roman" w:cs="Times New Roman"/>
          <w:sz w:val="28"/>
          <w:szCs w:val="28"/>
        </w:rPr>
        <w:t>Директор</w:t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="00B41CAD">
        <w:rPr>
          <w:rFonts w:ascii="Times New Roman" w:hAnsi="Times New Roman" w:cs="Times New Roman"/>
          <w:sz w:val="28"/>
          <w:szCs w:val="28"/>
        </w:rPr>
        <w:t xml:space="preserve"> </w:t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Pr="00F86703">
        <w:rPr>
          <w:rFonts w:ascii="Times New Roman" w:hAnsi="Times New Roman" w:cs="Times New Roman"/>
          <w:sz w:val="28"/>
          <w:szCs w:val="28"/>
        </w:rPr>
        <w:tab/>
      </w:r>
      <w:r w:rsidR="00C1358B">
        <w:rPr>
          <w:rFonts w:ascii="Times New Roman" w:hAnsi="Times New Roman" w:cs="Times New Roman"/>
          <w:sz w:val="28"/>
          <w:szCs w:val="28"/>
        </w:rPr>
        <w:t xml:space="preserve">       </w:t>
      </w:r>
      <w:r w:rsidR="007E5214">
        <w:rPr>
          <w:rFonts w:ascii="Times New Roman" w:hAnsi="Times New Roman" w:cs="Times New Roman"/>
          <w:sz w:val="28"/>
          <w:szCs w:val="28"/>
        </w:rPr>
        <w:t>Н.А. Калачева</w:t>
      </w:r>
    </w:p>
    <w:sectPr w:rsidR="00470D8A" w:rsidRPr="00F86703" w:rsidSect="002C614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71"/>
    <w:multiLevelType w:val="hybridMultilevel"/>
    <w:tmpl w:val="F7D8A846"/>
    <w:lvl w:ilvl="0" w:tplc="FBF472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342C5"/>
    <w:multiLevelType w:val="hybridMultilevel"/>
    <w:tmpl w:val="A694F48E"/>
    <w:lvl w:ilvl="0" w:tplc="188C017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E7562"/>
    <w:multiLevelType w:val="hybridMultilevel"/>
    <w:tmpl w:val="1706A9AA"/>
    <w:lvl w:ilvl="0" w:tplc="23D05E8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F747EF"/>
    <w:multiLevelType w:val="hybridMultilevel"/>
    <w:tmpl w:val="E866340A"/>
    <w:lvl w:ilvl="0" w:tplc="44561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6D4042"/>
    <w:multiLevelType w:val="hybridMultilevel"/>
    <w:tmpl w:val="3878A2E2"/>
    <w:lvl w:ilvl="0" w:tplc="22A20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7020B2"/>
    <w:multiLevelType w:val="hybridMultilevel"/>
    <w:tmpl w:val="84D2F68C"/>
    <w:lvl w:ilvl="0" w:tplc="74F42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110DE5"/>
    <w:multiLevelType w:val="hybridMultilevel"/>
    <w:tmpl w:val="7E448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0719"/>
    <w:rsid w:val="000006BB"/>
    <w:rsid w:val="000077DC"/>
    <w:rsid w:val="00065686"/>
    <w:rsid w:val="000F6B17"/>
    <w:rsid w:val="001027E2"/>
    <w:rsid w:val="00145EF7"/>
    <w:rsid w:val="00150F99"/>
    <w:rsid w:val="00153778"/>
    <w:rsid w:val="0017361C"/>
    <w:rsid w:val="001E534E"/>
    <w:rsid w:val="001F34B4"/>
    <w:rsid w:val="002048DE"/>
    <w:rsid w:val="002052F4"/>
    <w:rsid w:val="002327C4"/>
    <w:rsid w:val="00234686"/>
    <w:rsid w:val="00245EA5"/>
    <w:rsid w:val="0025034A"/>
    <w:rsid w:val="00260778"/>
    <w:rsid w:val="00270DC1"/>
    <w:rsid w:val="00271D95"/>
    <w:rsid w:val="00291C30"/>
    <w:rsid w:val="00292A5A"/>
    <w:rsid w:val="002C6145"/>
    <w:rsid w:val="002D1640"/>
    <w:rsid w:val="002D7235"/>
    <w:rsid w:val="002D74DF"/>
    <w:rsid w:val="002E282F"/>
    <w:rsid w:val="002E2A3E"/>
    <w:rsid w:val="00304F7F"/>
    <w:rsid w:val="00313DF8"/>
    <w:rsid w:val="0038339F"/>
    <w:rsid w:val="00384CD7"/>
    <w:rsid w:val="003B1D8E"/>
    <w:rsid w:val="003B3B12"/>
    <w:rsid w:val="003C5727"/>
    <w:rsid w:val="00403D4A"/>
    <w:rsid w:val="00414E18"/>
    <w:rsid w:val="00451240"/>
    <w:rsid w:val="00454B20"/>
    <w:rsid w:val="00454DAE"/>
    <w:rsid w:val="0045636A"/>
    <w:rsid w:val="00461FEE"/>
    <w:rsid w:val="00464546"/>
    <w:rsid w:val="00470D8A"/>
    <w:rsid w:val="004C5863"/>
    <w:rsid w:val="004D4A4A"/>
    <w:rsid w:val="00500220"/>
    <w:rsid w:val="005043BE"/>
    <w:rsid w:val="0050701E"/>
    <w:rsid w:val="00526128"/>
    <w:rsid w:val="00532ADC"/>
    <w:rsid w:val="00534CD6"/>
    <w:rsid w:val="005448FE"/>
    <w:rsid w:val="00562607"/>
    <w:rsid w:val="0057004B"/>
    <w:rsid w:val="0057060C"/>
    <w:rsid w:val="00574806"/>
    <w:rsid w:val="00583B29"/>
    <w:rsid w:val="00596C3D"/>
    <w:rsid w:val="00603345"/>
    <w:rsid w:val="00613660"/>
    <w:rsid w:val="0061706E"/>
    <w:rsid w:val="006470CD"/>
    <w:rsid w:val="006531D2"/>
    <w:rsid w:val="006C1C47"/>
    <w:rsid w:val="006D4D45"/>
    <w:rsid w:val="006E5DA4"/>
    <w:rsid w:val="006F0719"/>
    <w:rsid w:val="00724B78"/>
    <w:rsid w:val="0076679D"/>
    <w:rsid w:val="0076701E"/>
    <w:rsid w:val="007E5214"/>
    <w:rsid w:val="007F14E0"/>
    <w:rsid w:val="00807B3E"/>
    <w:rsid w:val="00813892"/>
    <w:rsid w:val="0081666E"/>
    <w:rsid w:val="00820F7C"/>
    <w:rsid w:val="00826C29"/>
    <w:rsid w:val="008738B0"/>
    <w:rsid w:val="008742B8"/>
    <w:rsid w:val="008C3D91"/>
    <w:rsid w:val="009108B1"/>
    <w:rsid w:val="0095105D"/>
    <w:rsid w:val="00960551"/>
    <w:rsid w:val="009939AC"/>
    <w:rsid w:val="009975F4"/>
    <w:rsid w:val="009D0A81"/>
    <w:rsid w:val="009D7735"/>
    <w:rsid w:val="009D7DE1"/>
    <w:rsid w:val="00A1645B"/>
    <w:rsid w:val="00A33007"/>
    <w:rsid w:val="00A406EB"/>
    <w:rsid w:val="00A65F5A"/>
    <w:rsid w:val="00A730F9"/>
    <w:rsid w:val="00A7429E"/>
    <w:rsid w:val="00A832D0"/>
    <w:rsid w:val="00AB7B02"/>
    <w:rsid w:val="00AE4D85"/>
    <w:rsid w:val="00AE569D"/>
    <w:rsid w:val="00AF637D"/>
    <w:rsid w:val="00B36E64"/>
    <w:rsid w:val="00B41CAD"/>
    <w:rsid w:val="00B50551"/>
    <w:rsid w:val="00B6462E"/>
    <w:rsid w:val="00B717D5"/>
    <w:rsid w:val="00B95970"/>
    <w:rsid w:val="00BB0A65"/>
    <w:rsid w:val="00BC3A8E"/>
    <w:rsid w:val="00BD4FFF"/>
    <w:rsid w:val="00BD70EE"/>
    <w:rsid w:val="00BD7CCF"/>
    <w:rsid w:val="00BE6192"/>
    <w:rsid w:val="00C1358B"/>
    <w:rsid w:val="00C257ED"/>
    <w:rsid w:val="00C3497E"/>
    <w:rsid w:val="00CA07FA"/>
    <w:rsid w:val="00CA56D1"/>
    <w:rsid w:val="00CA6C3E"/>
    <w:rsid w:val="00CB798C"/>
    <w:rsid w:val="00D16BDA"/>
    <w:rsid w:val="00D546CD"/>
    <w:rsid w:val="00D63F98"/>
    <w:rsid w:val="00D84A63"/>
    <w:rsid w:val="00DA2496"/>
    <w:rsid w:val="00DA313D"/>
    <w:rsid w:val="00DA532C"/>
    <w:rsid w:val="00DC4001"/>
    <w:rsid w:val="00E00767"/>
    <w:rsid w:val="00E20B00"/>
    <w:rsid w:val="00E40FFB"/>
    <w:rsid w:val="00E43D27"/>
    <w:rsid w:val="00E61793"/>
    <w:rsid w:val="00E920A3"/>
    <w:rsid w:val="00EB62AA"/>
    <w:rsid w:val="00EC46F6"/>
    <w:rsid w:val="00EE7CAD"/>
    <w:rsid w:val="00F01B47"/>
    <w:rsid w:val="00F25210"/>
    <w:rsid w:val="00F35EF0"/>
    <w:rsid w:val="00F50C40"/>
    <w:rsid w:val="00F55CB4"/>
    <w:rsid w:val="00F63D0A"/>
    <w:rsid w:val="00F652D0"/>
    <w:rsid w:val="00F772A2"/>
    <w:rsid w:val="00F86703"/>
    <w:rsid w:val="00FA4549"/>
    <w:rsid w:val="00FB0E4A"/>
    <w:rsid w:val="00FB2F90"/>
    <w:rsid w:val="00FD1AB5"/>
    <w:rsid w:val="00FE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071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65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6E64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4B78"/>
    <w:pPr>
      <w:ind w:left="720"/>
      <w:contextualSpacing/>
    </w:pPr>
  </w:style>
  <w:style w:type="paragraph" w:customStyle="1" w:styleId="Style1">
    <w:name w:val="Style1"/>
    <w:basedOn w:val="a"/>
    <w:uiPriority w:val="99"/>
    <w:rsid w:val="00313DF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313D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3833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20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81666E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DA532C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5448F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532ADC"/>
    <w:pPr>
      <w:spacing w:line="270" w:lineRule="atLeast"/>
      <w:ind w:left="851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81389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khpet27.ru/moodle/course/view.php?id=184" TargetMode="External"/><Relationship Id="rId13" Type="http://schemas.openxmlformats.org/officeDocument/2006/relationships/hyperlink" Target="http://distant.khpet27.ru/moodle/course/view.php?id=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pet27.ru/?page_id=20142" TargetMode="External"/><Relationship Id="rId12" Type="http://schemas.openxmlformats.org/officeDocument/2006/relationships/hyperlink" Target="http://distant.khpet27.ru/moodle/course/view.php?id=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pet27.ru/?page_id=20142" TargetMode="External"/><Relationship Id="rId11" Type="http://schemas.openxmlformats.org/officeDocument/2006/relationships/hyperlink" Target="http://distant.khpet27.ru/moodle/course/view.php?id=201" TargetMode="External"/><Relationship Id="rId5" Type="http://schemas.openxmlformats.org/officeDocument/2006/relationships/hyperlink" Target="http://khpet27.ru/?page_id=2684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stant.khpet27.ru/moodle/course/view.php?id=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2020-03-31T04:53:00Z</cp:lastPrinted>
  <dcterms:created xsi:type="dcterms:W3CDTF">2020-04-21T10:48:00Z</dcterms:created>
  <dcterms:modified xsi:type="dcterms:W3CDTF">2020-07-03T01:02:00Z</dcterms:modified>
</cp:coreProperties>
</file>