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01A" w:rsidRPr="00571ECB" w:rsidRDefault="00D8701A" w:rsidP="00D870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ECB">
        <w:rPr>
          <w:rFonts w:ascii="Times New Roman" w:hAnsi="Times New Roman" w:cs="Times New Roman"/>
          <w:b/>
          <w:sz w:val="28"/>
          <w:szCs w:val="28"/>
        </w:rPr>
        <w:t>Кабинет №121 «Химия. Экология»</w:t>
      </w:r>
    </w:p>
    <w:p w:rsidR="00D8701A" w:rsidRPr="00571ECB" w:rsidRDefault="00D8701A" w:rsidP="00D8701A">
      <w:pPr>
        <w:rPr>
          <w:rFonts w:ascii="Times New Roman" w:hAnsi="Times New Roman" w:cs="Times New Roman"/>
          <w:i/>
          <w:sz w:val="28"/>
          <w:szCs w:val="28"/>
        </w:rPr>
      </w:pPr>
      <w:r w:rsidRPr="00571ECB">
        <w:rPr>
          <w:rFonts w:ascii="Times New Roman" w:hAnsi="Times New Roman" w:cs="Times New Roman"/>
          <w:i/>
          <w:sz w:val="28"/>
          <w:szCs w:val="28"/>
        </w:rPr>
        <w:t xml:space="preserve">Кабинет №121 «Химия. Экология» расположен на 1 </w:t>
      </w:r>
      <w:r w:rsidR="005B119C" w:rsidRPr="00571ECB">
        <w:rPr>
          <w:rFonts w:ascii="Times New Roman" w:hAnsi="Times New Roman" w:cs="Times New Roman"/>
          <w:i/>
          <w:sz w:val="28"/>
          <w:szCs w:val="28"/>
        </w:rPr>
        <w:t>этаже главного</w:t>
      </w:r>
      <w:r w:rsidR="00571ECB" w:rsidRPr="00571ECB">
        <w:rPr>
          <w:rFonts w:ascii="Times New Roman" w:hAnsi="Times New Roman" w:cs="Times New Roman"/>
          <w:i/>
          <w:sz w:val="28"/>
          <w:szCs w:val="28"/>
        </w:rPr>
        <w:t xml:space="preserve"> корпуса </w:t>
      </w:r>
      <w:r w:rsidRPr="00571ECB">
        <w:rPr>
          <w:rFonts w:ascii="Times New Roman" w:hAnsi="Times New Roman" w:cs="Times New Roman"/>
          <w:i/>
          <w:sz w:val="28"/>
          <w:szCs w:val="28"/>
        </w:rPr>
        <w:t>техникума занимает две учебные комнаты, площадь лаборатории (кабинета): 55,0 м (№ 121), площадь препараторской:19,0 м</w:t>
      </w:r>
      <w:proofErr w:type="gramStart"/>
      <w:r w:rsidRPr="00571ECB">
        <w:rPr>
          <w:rFonts w:ascii="Times New Roman" w:hAnsi="Times New Roman" w:cs="Times New Roman"/>
          <w:i/>
          <w:sz w:val="28"/>
          <w:szCs w:val="28"/>
        </w:rPr>
        <w:t>2</w:t>
      </w:r>
      <w:proofErr w:type="gramEnd"/>
      <w:r w:rsidRPr="00571ECB">
        <w:rPr>
          <w:rFonts w:ascii="Times New Roman" w:hAnsi="Times New Roman" w:cs="Times New Roman"/>
          <w:i/>
          <w:sz w:val="28"/>
          <w:szCs w:val="28"/>
        </w:rPr>
        <w:t xml:space="preserve"> (№ 120)  </w:t>
      </w:r>
      <w:bookmarkStart w:id="0" w:name="_GoBack"/>
      <w:bookmarkEnd w:id="0"/>
      <w:r w:rsidR="00C07979" w:rsidRPr="00571ECB">
        <w:rPr>
          <w:rFonts w:ascii="Times New Roman" w:hAnsi="Times New Roman" w:cs="Times New Roman"/>
          <w:i/>
          <w:sz w:val="28"/>
          <w:szCs w:val="28"/>
        </w:rPr>
        <w:t>Рассчитан</w:t>
      </w:r>
      <w:r w:rsidRPr="00571ECB">
        <w:rPr>
          <w:rFonts w:ascii="Times New Roman" w:hAnsi="Times New Roman" w:cs="Times New Roman"/>
          <w:i/>
          <w:sz w:val="28"/>
          <w:szCs w:val="28"/>
        </w:rPr>
        <w:t xml:space="preserve"> на 30  рабочих мест</w:t>
      </w:r>
      <w:r w:rsidRPr="00571ECB">
        <w:rPr>
          <w:rFonts w:ascii="Times New Roman" w:hAnsi="Times New Roman" w:cs="Times New Roman"/>
          <w:i/>
          <w:sz w:val="28"/>
          <w:szCs w:val="28"/>
        </w:rPr>
        <w:tab/>
      </w:r>
    </w:p>
    <w:p w:rsidR="00D8701A" w:rsidRPr="00571ECB" w:rsidRDefault="00D8701A" w:rsidP="00571ECB">
      <w:pPr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571ECB">
        <w:rPr>
          <w:rFonts w:ascii="Times New Roman" w:hAnsi="Times New Roman" w:cs="Times New Roman"/>
          <w:sz w:val="28"/>
          <w:szCs w:val="28"/>
        </w:rPr>
        <w:t xml:space="preserve"> Кабинет является комфортным местом сотрудничества преподавателя и обучающихся с комплексом учебного оборудования, наглядных пособий, технических средств обучения, методических материалов, составляющих единую дидактическую систему.</w:t>
      </w:r>
    </w:p>
    <w:p w:rsidR="00571ECB" w:rsidRPr="00571ECB" w:rsidRDefault="00D8701A" w:rsidP="00571ECB">
      <w:pPr>
        <w:contextualSpacing/>
        <w:rPr>
          <w:rFonts w:ascii="Times New Roman" w:hAnsi="Times New Roman" w:cs="Times New Roman"/>
          <w:sz w:val="28"/>
          <w:szCs w:val="28"/>
        </w:rPr>
      </w:pPr>
      <w:r w:rsidRPr="00571ECB">
        <w:rPr>
          <w:rFonts w:ascii="Times New Roman" w:hAnsi="Times New Roman" w:cs="Times New Roman"/>
          <w:sz w:val="28"/>
          <w:szCs w:val="28"/>
        </w:rPr>
        <w:t xml:space="preserve"> Кабинет оформлен по принципу - создать атмосферу предмета. Этому помогает правильно и эстетично оформленная экспозиция в кабинете. Её постоянная часть - это справочные стенды. Кабинет оснащён достаточным </w:t>
      </w:r>
      <w:r w:rsidR="00C07979" w:rsidRPr="00571ECB">
        <w:rPr>
          <w:rFonts w:ascii="Times New Roman" w:hAnsi="Times New Roman" w:cs="Times New Roman"/>
          <w:sz w:val="28"/>
          <w:szCs w:val="28"/>
        </w:rPr>
        <w:t>объемом методическ</w:t>
      </w:r>
      <w:r w:rsidR="00C07979">
        <w:rPr>
          <w:rFonts w:ascii="Times New Roman" w:hAnsi="Times New Roman" w:cs="Times New Roman"/>
          <w:sz w:val="28"/>
          <w:szCs w:val="28"/>
        </w:rPr>
        <w:t>их</w:t>
      </w:r>
      <w:r w:rsidRPr="00571ECB">
        <w:rPr>
          <w:rFonts w:ascii="Times New Roman" w:hAnsi="Times New Roman" w:cs="Times New Roman"/>
          <w:sz w:val="28"/>
          <w:szCs w:val="28"/>
        </w:rPr>
        <w:t xml:space="preserve"> материало</w:t>
      </w:r>
      <w:r w:rsidR="00C07979">
        <w:rPr>
          <w:rFonts w:ascii="Times New Roman" w:hAnsi="Times New Roman" w:cs="Times New Roman"/>
          <w:sz w:val="28"/>
          <w:szCs w:val="28"/>
        </w:rPr>
        <w:t>в</w:t>
      </w:r>
      <w:r w:rsidRPr="00571ECB">
        <w:rPr>
          <w:rFonts w:ascii="Times New Roman" w:hAnsi="Times New Roman" w:cs="Times New Roman"/>
          <w:sz w:val="28"/>
          <w:szCs w:val="28"/>
        </w:rPr>
        <w:t xml:space="preserve">. Для тематического итогового контроля разработаны </w:t>
      </w:r>
      <w:proofErr w:type="spellStart"/>
      <w:r w:rsidRPr="00571ECB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571ECB">
        <w:rPr>
          <w:rFonts w:ascii="Times New Roman" w:hAnsi="Times New Roman" w:cs="Times New Roman"/>
          <w:sz w:val="28"/>
          <w:szCs w:val="28"/>
        </w:rPr>
        <w:t xml:space="preserve"> тесты, алгоритм по решению расчётных и экспериментальных задач, многовариантные карточки-</w:t>
      </w:r>
      <w:r w:rsidR="00C07979" w:rsidRPr="00571ECB">
        <w:rPr>
          <w:rFonts w:ascii="Times New Roman" w:hAnsi="Times New Roman" w:cs="Times New Roman"/>
          <w:sz w:val="28"/>
          <w:szCs w:val="28"/>
        </w:rPr>
        <w:t>задания, задания</w:t>
      </w:r>
      <w:r w:rsidRPr="00571ECB">
        <w:rPr>
          <w:rFonts w:ascii="Times New Roman" w:hAnsi="Times New Roman" w:cs="Times New Roman"/>
          <w:sz w:val="28"/>
          <w:szCs w:val="28"/>
        </w:rPr>
        <w:t xml:space="preserve">-игры. </w:t>
      </w:r>
      <w:r w:rsidR="00F150B0">
        <w:rPr>
          <w:rFonts w:ascii="Times New Roman" w:hAnsi="Times New Roman" w:cs="Times New Roman"/>
          <w:sz w:val="28"/>
          <w:szCs w:val="28"/>
        </w:rPr>
        <w:t>С</w:t>
      </w:r>
      <w:r w:rsidRPr="00571ECB">
        <w:rPr>
          <w:rFonts w:ascii="Times New Roman" w:hAnsi="Times New Roman" w:cs="Times New Roman"/>
          <w:sz w:val="28"/>
          <w:szCs w:val="28"/>
        </w:rPr>
        <w:t xml:space="preserve">оставлен </w:t>
      </w:r>
      <w:r w:rsidR="0048239E" w:rsidRPr="00571ECB">
        <w:rPr>
          <w:rFonts w:ascii="Times New Roman" w:hAnsi="Times New Roman" w:cs="Times New Roman"/>
          <w:sz w:val="28"/>
          <w:szCs w:val="28"/>
        </w:rPr>
        <w:t>график консультаций</w:t>
      </w:r>
      <w:r w:rsidRPr="00571ECB">
        <w:rPr>
          <w:rFonts w:ascii="Times New Roman" w:hAnsi="Times New Roman" w:cs="Times New Roman"/>
          <w:sz w:val="28"/>
          <w:szCs w:val="28"/>
        </w:rPr>
        <w:t>.</w:t>
      </w:r>
    </w:p>
    <w:p w:rsidR="00D8701A" w:rsidRPr="00571ECB" w:rsidRDefault="00571ECB" w:rsidP="00D8701A">
      <w:pPr>
        <w:contextualSpacing/>
        <w:rPr>
          <w:rFonts w:ascii="Times New Roman" w:hAnsi="Times New Roman" w:cs="Times New Roman"/>
          <w:sz w:val="28"/>
          <w:szCs w:val="28"/>
        </w:rPr>
      </w:pPr>
      <w:r w:rsidRPr="00571ECB">
        <w:rPr>
          <w:rFonts w:ascii="Times New Roman" w:hAnsi="Times New Roman" w:cs="Times New Roman"/>
          <w:sz w:val="28"/>
          <w:szCs w:val="28"/>
        </w:rPr>
        <w:t xml:space="preserve">Для студентов 1 </w:t>
      </w:r>
      <w:r w:rsidR="00C07979" w:rsidRPr="00571ECB">
        <w:rPr>
          <w:rFonts w:ascii="Times New Roman" w:hAnsi="Times New Roman" w:cs="Times New Roman"/>
          <w:sz w:val="28"/>
          <w:szCs w:val="28"/>
        </w:rPr>
        <w:t>курса технических</w:t>
      </w:r>
      <w:r w:rsidRPr="00571ECB">
        <w:rPr>
          <w:rFonts w:ascii="Times New Roman" w:hAnsi="Times New Roman" w:cs="Times New Roman"/>
          <w:sz w:val="28"/>
          <w:szCs w:val="28"/>
        </w:rPr>
        <w:t xml:space="preserve"> специальностей по дисциплине "Химия" </w:t>
      </w:r>
      <w:r w:rsidR="00C07979" w:rsidRPr="00571ECB">
        <w:rPr>
          <w:rFonts w:ascii="Times New Roman" w:hAnsi="Times New Roman" w:cs="Times New Roman"/>
          <w:sz w:val="28"/>
          <w:szCs w:val="28"/>
        </w:rPr>
        <w:t>имеется типовая</w:t>
      </w:r>
      <w:r w:rsidRPr="00571ECB">
        <w:rPr>
          <w:rFonts w:ascii="Times New Roman" w:hAnsi="Times New Roman" w:cs="Times New Roman"/>
          <w:sz w:val="28"/>
          <w:szCs w:val="28"/>
        </w:rPr>
        <w:t xml:space="preserve"> рабочая </w:t>
      </w:r>
      <w:r w:rsidR="00C07979" w:rsidRPr="00571ECB">
        <w:rPr>
          <w:rFonts w:ascii="Times New Roman" w:hAnsi="Times New Roman" w:cs="Times New Roman"/>
          <w:sz w:val="28"/>
          <w:szCs w:val="28"/>
        </w:rPr>
        <w:t>тетрадь для</w:t>
      </w:r>
      <w:r w:rsidRPr="00571ECB">
        <w:rPr>
          <w:rFonts w:ascii="Times New Roman" w:hAnsi="Times New Roman" w:cs="Times New Roman"/>
          <w:sz w:val="28"/>
          <w:szCs w:val="28"/>
        </w:rPr>
        <w:t xml:space="preserve"> практических и лабораторных работ. </w:t>
      </w:r>
      <w:r w:rsidR="00D8701A" w:rsidRPr="00571ECB">
        <w:rPr>
          <w:rFonts w:ascii="Times New Roman" w:hAnsi="Times New Roman" w:cs="Times New Roman"/>
          <w:sz w:val="28"/>
          <w:szCs w:val="28"/>
        </w:rPr>
        <w:t xml:space="preserve">При объяснении отдельных тем используются   электронные средства, такие </w:t>
      </w:r>
      <w:r w:rsidR="00C07979" w:rsidRPr="00571ECB">
        <w:rPr>
          <w:rFonts w:ascii="Times New Roman" w:hAnsi="Times New Roman" w:cs="Times New Roman"/>
          <w:sz w:val="28"/>
          <w:szCs w:val="28"/>
        </w:rPr>
        <w:t>как, электронные</w:t>
      </w:r>
      <w:r w:rsidR="00D8701A" w:rsidRPr="00571ECB">
        <w:rPr>
          <w:rFonts w:ascii="Times New Roman" w:hAnsi="Times New Roman" w:cs="Times New Roman"/>
          <w:sz w:val="28"/>
          <w:szCs w:val="28"/>
        </w:rPr>
        <w:t xml:space="preserve"> учебники «Г.Е. Рудзитис, Фельдман Химия -10», различные электронные издания (</w:t>
      </w:r>
      <w:proofErr w:type="spellStart"/>
      <w:r w:rsidR="00D8701A" w:rsidRPr="00571ECB">
        <w:rPr>
          <w:rFonts w:ascii="Times New Roman" w:hAnsi="Times New Roman" w:cs="Times New Roman"/>
          <w:sz w:val="28"/>
          <w:szCs w:val="28"/>
        </w:rPr>
        <w:t>Химия-</w:t>
      </w:r>
      <w:r w:rsidR="00C07979" w:rsidRPr="00571ECB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="00C07979" w:rsidRPr="00571ECB">
        <w:rPr>
          <w:rFonts w:ascii="Times New Roman" w:hAnsi="Times New Roman" w:cs="Times New Roman"/>
          <w:sz w:val="28"/>
          <w:szCs w:val="28"/>
        </w:rPr>
        <w:t>, базовый</w:t>
      </w:r>
      <w:r w:rsidR="00D8701A" w:rsidRPr="00571ECB">
        <w:rPr>
          <w:rFonts w:ascii="Times New Roman" w:hAnsi="Times New Roman" w:cs="Times New Roman"/>
          <w:sz w:val="28"/>
          <w:szCs w:val="28"/>
        </w:rPr>
        <w:t xml:space="preserve"> уровень), компьютерные презентации и прочее, что является частью современного естественнонаучного образования.</w:t>
      </w:r>
    </w:p>
    <w:p w:rsidR="00F150B0" w:rsidRDefault="00D8701A" w:rsidP="00F150B0">
      <w:pPr>
        <w:contextualSpacing/>
        <w:rPr>
          <w:rFonts w:ascii="Times New Roman" w:hAnsi="Times New Roman" w:cs="Times New Roman"/>
          <w:sz w:val="28"/>
          <w:szCs w:val="28"/>
        </w:rPr>
      </w:pPr>
      <w:r w:rsidRPr="00571ECB">
        <w:rPr>
          <w:rFonts w:ascii="Times New Roman" w:hAnsi="Times New Roman" w:cs="Times New Roman"/>
          <w:sz w:val="28"/>
          <w:szCs w:val="28"/>
        </w:rPr>
        <w:t xml:space="preserve"> В кабинете имеется своя библиотека с методической, научно-популярной, специальной литературой, которой могут воспользоваться обучающиеся при подготовке к</w:t>
      </w:r>
      <w:r w:rsidR="00F150B0">
        <w:rPr>
          <w:rFonts w:ascii="Times New Roman" w:hAnsi="Times New Roman" w:cs="Times New Roman"/>
          <w:sz w:val="28"/>
          <w:szCs w:val="28"/>
        </w:rPr>
        <w:t xml:space="preserve"> внеаудиторной самостоятельной работе</w:t>
      </w:r>
      <w:r w:rsidRPr="00571ECB">
        <w:rPr>
          <w:rFonts w:ascii="Times New Roman" w:hAnsi="Times New Roman" w:cs="Times New Roman"/>
          <w:sz w:val="28"/>
          <w:szCs w:val="28"/>
        </w:rPr>
        <w:t>, конференциям, смотру знаний.</w:t>
      </w:r>
      <w:r w:rsidR="00F150B0">
        <w:rPr>
          <w:rFonts w:ascii="Times New Roman" w:hAnsi="Times New Roman" w:cs="Times New Roman"/>
          <w:sz w:val="28"/>
          <w:szCs w:val="28"/>
        </w:rPr>
        <w:t xml:space="preserve"> Работает </w:t>
      </w:r>
      <w:r w:rsidR="00F150B0" w:rsidRPr="00F150B0">
        <w:rPr>
          <w:rFonts w:ascii="Times New Roman" w:hAnsi="Times New Roman" w:cs="Times New Roman"/>
          <w:sz w:val="28"/>
          <w:szCs w:val="28"/>
        </w:rPr>
        <w:t>студенческо</w:t>
      </w:r>
      <w:r w:rsidR="00F150B0">
        <w:rPr>
          <w:rFonts w:ascii="Times New Roman" w:hAnsi="Times New Roman" w:cs="Times New Roman"/>
          <w:sz w:val="28"/>
          <w:szCs w:val="28"/>
        </w:rPr>
        <w:t>е</w:t>
      </w:r>
      <w:r w:rsidR="00F150B0" w:rsidRPr="00F150B0">
        <w:rPr>
          <w:rFonts w:ascii="Times New Roman" w:hAnsi="Times New Roman" w:cs="Times New Roman"/>
          <w:sz w:val="28"/>
          <w:szCs w:val="28"/>
        </w:rPr>
        <w:t xml:space="preserve"> научно</w:t>
      </w:r>
      <w:r w:rsidR="00F150B0">
        <w:rPr>
          <w:rFonts w:ascii="Times New Roman" w:hAnsi="Times New Roman" w:cs="Times New Roman"/>
          <w:sz w:val="28"/>
          <w:szCs w:val="28"/>
        </w:rPr>
        <w:t>е</w:t>
      </w:r>
      <w:r w:rsidR="00F150B0" w:rsidRPr="00F150B0">
        <w:rPr>
          <w:rFonts w:ascii="Times New Roman" w:hAnsi="Times New Roman" w:cs="Times New Roman"/>
          <w:sz w:val="28"/>
          <w:szCs w:val="28"/>
        </w:rPr>
        <w:t xml:space="preserve"> обществ</w:t>
      </w:r>
      <w:r w:rsidR="00F150B0">
        <w:rPr>
          <w:rFonts w:ascii="Times New Roman" w:hAnsi="Times New Roman" w:cs="Times New Roman"/>
          <w:sz w:val="28"/>
          <w:szCs w:val="28"/>
        </w:rPr>
        <w:t>о</w:t>
      </w:r>
      <w:r w:rsidR="00F150B0" w:rsidRPr="00F150B0">
        <w:rPr>
          <w:rFonts w:ascii="Times New Roman" w:hAnsi="Times New Roman" w:cs="Times New Roman"/>
          <w:sz w:val="28"/>
          <w:szCs w:val="28"/>
        </w:rPr>
        <w:t xml:space="preserve"> по дисциплине «Химия»«</w:t>
      </w:r>
      <w:r w:rsidR="0048239E">
        <w:rPr>
          <w:rFonts w:ascii="Times New Roman" w:hAnsi="Times New Roman" w:cs="Times New Roman"/>
          <w:sz w:val="28"/>
          <w:szCs w:val="28"/>
        </w:rPr>
        <w:t>М</w:t>
      </w:r>
      <w:r w:rsidR="0048239E" w:rsidRPr="00F150B0">
        <w:rPr>
          <w:rFonts w:ascii="Times New Roman" w:hAnsi="Times New Roman" w:cs="Times New Roman"/>
          <w:sz w:val="28"/>
          <w:szCs w:val="28"/>
        </w:rPr>
        <w:t>ир вокруг нас</w:t>
      </w:r>
      <w:r w:rsidR="00F150B0" w:rsidRPr="00F150B0">
        <w:rPr>
          <w:rFonts w:ascii="Times New Roman" w:hAnsi="Times New Roman" w:cs="Times New Roman"/>
          <w:sz w:val="28"/>
          <w:szCs w:val="28"/>
        </w:rPr>
        <w:t>»для студентов 1-2 курсов технических специальностей</w:t>
      </w:r>
      <w:r w:rsidR="0048239E">
        <w:rPr>
          <w:rFonts w:ascii="Times New Roman" w:hAnsi="Times New Roman" w:cs="Times New Roman"/>
          <w:sz w:val="28"/>
          <w:szCs w:val="28"/>
        </w:rPr>
        <w:t xml:space="preserve">. Ребята принимают участие в дистанционных Всероссийских </w:t>
      </w:r>
      <w:r w:rsidR="005B119C">
        <w:rPr>
          <w:rFonts w:ascii="Times New Roman" w:hAnsi="Times New Roman" w:cs="Times New Roman"/>
          <w:sz w:val="28"/>
          <w:szCs w:val="28"/>
        </w:rPr>
        <w:t>и краевых</w:t>
      </w:r>
      <w:r w:rsidR="0048239E">
        <w:rPr>
          <w:rFonts w:ascii="Times New Roman" w:hAnsi="Times New Roman" w:cs="Times New Roman"/>
          <w:sz w:val="28"/>
          <w:szCs w:val="28"/>
        </w:rPr>
        <w:t xml:space="preserve"> олимпиадах и конкурсах. Ежегодно среди обучающихся </w:t>
      </w:r>
      <w:r w:rsidR="005B119C">
        <w:rPr>
          <w:rFonts w:ascii="Times New Roman" w:hAnsi="Times New Roman" w:cs="Times New Roman"/>
          <w:sz w:val="28"/>
          <w:szCs w:val="28"/>
        </w:rPr>
        <w:t>техникума проводится</w:t>
      </w:r>
      <w:r w:rsidR="0048239E">
        <w:rPr>
          <w:rFonts w:ascii="Times New Roman" w:hAnsi="Times New Roman" w:cs="Times New Roman"/>
          <w:sz w:val="28"/>
          <w:szCs w:val="28"/>
        </w:rPr>
        <w:t xml:space="preserve"> олимпиада по химии и экологии.</w:t>
      </w:r>
    </w:p>
    <w:p w:rsidR="00D8701A" w:rsidRPr="00571ECB" w:rsidRDefault="00D8701A" w:rsidP="00D8701A">
      <w:pPr>
        <w:contextualSpacing/>
        <w:rPr>
          <w:rFonts w:ascii="Times New Roman" w:hAnsi="Times New Roman" w:cs="Times New Roman"/>
          <w:sz w:val="28"/>
          <w:szCs w:val="28"/>
        </w:rPr>
      </w:pPr>
      <w:r w:rsidRPr="00571ECB">
        <w:rPr>
          <w:rFonts w:ascii="Times New Roman" w:hAnsi="Times New Roman" w:cs="Times New Roman"/>
          <w:sz w:val="28"/>
          <w:szCs w:val="28"/>
        </w:rPr>
        <w:t xml:space="preserve">Разработан перспективный план развития кабинета, методические указания для дисциплин «Химия», «Экология», «Естествознание», указания для выполнения самостоятельных и контрольных работ для заочной формы обучения для </w:t>
      </w:r>
      <w:r w:rsidR="00C07979" w:rsidRPr="00571ECB">
        <w:rPr>
          <w:rFonts w:ascii="Times New Roman" w:hAnsi="Times New Roman" w:cs="Times New Roman"/>
          <w:sz w:val="28"/>
          <w:szCs w:val="28"/>
        </w:rPr>
        <w:t>всех специальностей</w:t>
      </w:r>
      <w:r w:rsidR="00C07979">
        <w:rPr>
          <w:rFonts w:ascii="Times New Roman" w:hAnsi="Times New Roman" w:cs="Times New Roman"/>
          <w:sz w:val="28"/>
          <w:szCs w:val="28"/>
        </w:rPr>
        <w:t>.</w:t>
      </w:r>
    </w:p>
    <w:p w:rsidR="00D8701A" w:rsidRDefault="00D8701A" w:rsidP="00D8701A">
      <w:pPr>
        <w:contextualSpacing/>
        <w:rPr>
          <w:rFonts w:ascii="Times New Roman" w:hAnsi="Times New Roman" w:cs="Times New Roman"/>
          <w:sz w:val="28"/>
          <w:szCs w:val="28"/>
        </w:rPr>
      </w:pPr>
      <w:r w:rsidRPr="00571E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1ECB">
        <w:rPr>
          <w:rFonts w:ascii="Times New Roman" w:hAnsi="Times New Roman" w:cs="Times New Roman"/>
          <w:sz w:val="28"/>
          <w:szCs w:val="28"/>
        </w:rPr>
        <w:t>Лаборатория химии оснащен</w:t>
      </w:r>
      <w:r w:rsidR="0048239E">
        <w:rPr>
          <w:rFonts w:ascii="Times New Roman" w:hAnsi="Times New Roman" w:cs="Times New Roman"/>
          <w:sz w:val="28"/>
          <w:szCs w:val="28"/>
        </w:rPr>
        <w:t>а</w:t>
      </w:r>
      <w:r w:rsidRPr="00571ECB">
        <w:rPr>
          <w:rFonts w:ascii="Times New Roman" w:hAnsi="Times New Roman" w:cs="Times New Roman"/>
          <w:sz w:val="28"/>
          <w:szCs w:val="28"/>
        </w:rPr>
        <w:t xml:space="preserve"> оборудованием для проведения лабораторных работ, которые предусмотрены учебными планами и рабочими программами, ведется необходимая документация, имеются инструкции по технике безопасности, а также разработаны инструкции для проведения каждой лабораторной работы, закупается необходимые вещества и реактивы для химической лаборатории, осуществляется текущий ремонт оборудования.</w:t>
      </w:r>
      <w:proofErr w:type="gramEnd"/>
    </w:p>
    <w:p w:rsidR="0008076F" w:rsidRDefault="0008076F" w:rsidP="00D8701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8076F" w:rsidRDefault="0008076F" w:rsidP="00D8701A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8076F" w:rsidRPr="00571ECB" w:rsidRDefault="0008076F" w:rsidP="0008076F">
      <w:pPr>
        <w:ind w:firstLine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446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19050" t="0" r="3175" b="0"/>
            <wp:docPr id="5" name="Рисунок 4" descr="1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4D7" w:rsidRPr="00571ECB" w:rsidRDefault="004C24D7" w:rsidP="00D8701A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4C24D7" w:rsidRPr="00571ECB" w:rsidSect="00C84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0F39"/>
    <w:rsid w:val="0008076F"/>
    <w:rsid w:val="003C3CD3"/>
    <w:rsid w:val="0048239E"/>
    <w:rsid w:val="004C24D7"/>
    <w:rsid w:val="004E3F18"/>
    <w:rsid w:val="00571ECB"/>
    <w:rsid w:val="005B119C"/>
    <w:rsid w:val="00B00F39"/>
    <w:rsid w:val="00C07979"/>
    <w:rsid w:val="00C842C9"/>
    <w:rsid w:val="00D8701A"/>
    <w:rsid w:val="00DB7832"/>
    <w:rsid w:val="00F1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97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79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Admin</cp:lastModifiedBy>
  <cp:revision>9</cp:revision>
  <cp:lastPrinted>2017-01-22T14:20:00Z</cp:lastPrinted>
  <dcterms:created xsi:type="dcterms:W3CDTF">2017-01-20T15:03:00Z</dcterms:created>
  <dcterms:modified xsi:type="dcterms:W3CDTF">2017-06-10T01:56:00Z</dcterms:modified>
</cp:coreProperties>
</file>