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B2" w:rsidRPr="005B43CD" w:rsidRDefault="007D6AB2" w:rsidP="001A4B50">
      <w:pPr>
        <w:pStyle w:val="a3"/>
        <w:spacing w:after="0" w:line="120" w:lineRule="atLeast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3CD">
        <w:rPr>
          <w:rFonts w:ascii="Times New Roman" w:hAnsi="Times New Roman" w:cs="Times New Roman"/>
          <w:b/>
          <w:sz w:val="28"/>
          <w:szCs w:val="28"/>
        </w:rPr>
        <w:t>Оснащение кабинета дисциплин права «Конституционное право и административное право,  трудовое право» № 316</w:t>
      </w:r>
    </w:p>
    <w:p w:rsidR="007D6AB2" w:rsidRDefault="007D6AB2" w:rsidP="001A4B50">
      <w:pPr>
        <w:pStyle w:val="a3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0E0F" w:rsidRPr="001A4B50" w:rsidRDefault="000A0E0F" w:rsidP="001A4B50">
      <w:pPr>
        <w:pStyle w:val="a3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B50">
        <w:rPr>
          <w:rFonts w:ascii="Times New Roman" w:hAnsi="Times New Roman" w:cs="Times New Roman"/>
          <w:sz w:val="24"/>
          <w:szCs w:val="24"/>
        </w:rPr>
        <w:t>Немаловажным фактором, влияющим на качество освоения обучающихся учебных программ, является оснащение учебного кабинета в соответствии с предъявляемыми требованиями.</w:t>
      </w:r>
    </w:p>
    <w:p w:rsidR="000A0E0F" w:rsidRPr="001A4B50" w:rsidRDefault="000A0E0F" w:rsidP="001A4B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B50">
        <w:rPr>
          <w:rFonts w:ascii="Times New Roman" w:hAnsi="Times New Roman" w:cs="Times New Roman"/>
          <w:sz w:val="24"/>
          <w:szCs w:val="24"/>
        </w:rPr>
        <w:t>Кабинет дисциплин права «Конституционно</w:t>
      </w:r>
      <w:r w:rsidR="007D6AB2">
        <w:rPr>
          <w:rFonts w:ascii="Times New Roman" w:hAnsi="Times New Roman" w:cs="Times New Roman"/>
          <w:sz w:val="24"/>
          <w:szCs w:val="24"/>
        </w:rPr>
        <w:t>е право</w:t>
      </w:r>
      <w:r w:rsidRPr="001A4B50">
        <w:rPr>
          <w:rFonts w:ascii="Times New Roman" w:hAnsi="Times New Roman" w:cs="Times New Roman"/>
          <w:sz w:val="24"/>
          <w:szCs w:val="24"/>
        </w:rPr>
        <w:t>, административно</w:t>
      </w:r>
      <w:r w:rsidR="007D6AB2">
        <w:rPr>
          <w:rFonts w:ascii="Times New Roman" w:hAnsi="Times New Roman" w:cs="Times New Roman"/>
          <w:sz w:val="24"/>
          <w:szCs w:val="24"/>
        </w:rPr>
        <w:t>е право,</w:t>
      </w:r>
      <w:r w:rsidRPr="001A4B50">
        <w:rPr>
          <w:rFonts w:ascii="Times New Roman" w:hAnsi="Times New Roman" w:cs="Times New Roman"/>
          <w:sz w:val="24"/>
          <w:szCs w:val="24"/>
        </w:rPr>
        <w:t xml:space="preserve"> трудово</w:t>
      </w:r>
      <w:r w:rsidR="007D6AB2">
        <w:rPr>
          <w:rFonts w:ascii="Times New Roman" w:hAnsi="Times New Roman" w:cs="Times New Roman"/>
          <w:sz w:val="24"/>
          <w:szCs w:val="24"/>
        </w:rPr>
        <w:t>е</w:t>
      </w:r>
      <w:r w:rsidRPr="001A4B50">
        <w:rPr>
          <w:rFonts w:ascii="Times New Roman" w:hAnsi="Times New Roman" w:cs="Times New Roman"/>
          <w:sz w:val="24"/>
          <w:szCs w:val="24"/>
        </w:rPr>
        <w:t xml:space="preserve"> прав</w:t>
      </w:r>
      <w:r w:rsidR="007D6AB2">
        <w:rPr>
          <w:rFonts w:ascii="Times New Roman" w:hAnsi="Times New Roman" w:cs="Times New Roman"/>
          <w:sz w:val="24"/>
          <w:szCs w:val="24"/>
        </w:rPr>
        <w:t>о»</w:t>
      </w:r>
      <w:r w:rsidRPr="001A4B50">
        <w:rPr>
          <w:rFonts w:ascii="Times New Roman" w:hAnsi="Times New Roman" w:cs="Times New Roman"/>
          <w:sz w:val="24"/>
          <w:szCs w:val="24"/>
        </w:rPr>
        <w:t xml:space="preserve"> предназначен для теорет</w:t>
      </w:r>
      <w:r w:rsidR="00076184">
        <w:rPr>
          <w:rFonts w:ascii="Times New Roman" w:hAnsi="Times New Roman" w:cs="Times New Roman"/>
          <w:sz w:val="24"/>
          <w:szCs w:val="24"/>
        </w:rPr>
        <w:t>ических  занятий по дисциплине к</w:t>
      </w:r>
      <w:r w:rsidRPr="001A4B50">
        <w:rPr>
          <w:rFonts w:ascii="Times New Roman" w:hAnsi="Times New Roman" w:cs="Times New Roman"/>
          <w:sz w:val="24"/>
          <w:szCs w:val="24"/>
        </w:rPr>
        <w:t>онституционное право</w:t>
      </w:r>
      <w:r w:rsidR="00076184">
        <w:rPr>
          <w:rFonts w:ascii="Times New Roman" w:hAnsi="Times New Roman" w:cs="Times New Roman"/>
          <w:sz w:val="24"/>
          <w:szCs w:val="24"/>
        </w:rPr>
        <w:t>, административное право и трудовое право, проведение</w:t>
      </w:r>
      <w:r w:rsidRPr="001A4B50">
        <w:rPr>
          <w:rFonts w:ascii="Times New Roman" w:hAnsi="Times New Roman" w:cs="Times New Roman"/>
          <w:sz w:val="24"/>
          <w:szCs w:val="24"/>
        </w:rPr>
        <w:t xml:space="preserve"> лабораторно-практических работ, внеклассных мероприятий в соответствии с планом, утвержденным ЦК юридических дисциплин, проведения заседаний СНО «Рубикон».</w:t>
      </w:r>
      <w:r w:rsidR="005B43CD">
        <w:rPr>
          <w:rFonts w:ascii="Times New Roman" w:hAnsi="Times New Roman" w:cs="Times New Roman"/>
          <w:sz w:val="24"/>
          <w:szCs w:val="24"/>
        </w:rPr>
        <w:t xml:space="preserve"> В  кабинете ежегодно проводятся мероприятия по избирательному праву, противодействию коррупции, тематические уроки</w:t>
      </w:r>
      <w:r w:rsidR="003B7441">
        <w:rPr>
          <w:rFonts w:ascii="Times New Roman" w:hAnsi="Times New Roman" w:cs="Times New Roman"/>
          <w:sz w:val="24"/>
          <w:szCs w:val="24"/>
        </w:rPr>
        <w:t>,</w:t>
      </w:r>
      <w:r w:rsidR="005B43CD">
        <w:rPr>
          <w:rFonts w:ascii="Times New Roman" w:hAnsi="Times New Roman" w:cs="Times New Roman"/>
          <w:sz w:val="24"/>
          <w:szCs w:val="24"/>
        </w:rPr>
        <w:t xml:space="preserve"> посвященные  государственным праздникам: День Конституции РФ, День народного единства, День России,  День Победы, День защитника Отечества, Международный женский день, а также профессиональным праздникам: день социального работника, день юриста, день пожилых людей</w:t>
      </w:r>
      <w:r w:rsidR="00FD218C">
        <w:rPr>
          <w:rFonts w:ascii="Times New Roman" w:hAnsi="Times New Roman" w:cs="Times New Roman"/>
          <w:sz w:val="24"/>
          <w:szCs w:val="24"/>
        </w:rPr>
        <w:t>, день работников прокуратуры.</w:t>
      </w:r>
      <w:r w:rsidR="005B4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441" w:rsidRDefault="000A0E0F" w:rsidP="001A4B50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B50">
        <w:rPr>
          <w:rFonts w:ascii="Times New Roman" w:hAnsi="Times New Roman" w:cs="Times New Roman"/>
          <w:sz w:val="24"/>
          <w:szCs w:val="24"/>
        </w:rPr>
        <w:t>В кабинете размещены стенды</w:t>
      </w:r>
      <w:r w:rsidR="003B7441">
        <w:rPr>
          <w:rFonts w:ascii="Times New Roman" w:hAnsi="Times New Roman" w:cs="Times New Roman"/>
          <w:sz w:val="24"/>
          <w:szCs w:val="24"/>
        </w:rPr>
        <w:t>:</w:t>
      </w:r>
    </w:p>
    <w:p w:rsidR="000A0E0F" w:rsidRPr="003B7441" w:rsidRDefault="000A0E0F" w:rsidP="003B7441">
      <w:pPr>
        <w:pStyle w:val="a3"/>
        <w:numPr>
          <w:ilvl w:val="0"/>
          <w:numId w:val="10"/>
        </w:numPr>
        <w:spacing w:after="0" w:line="120" w:lineRule="atLeast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441">
        <w:rPr>
          <w:rFonts w:ascii="Times New Roman" w:hAnsi="Times New Roman" w:cs="Times New Roman"/>
          <w:sz w:val="24"/>
          <w:szCs w:val="24"/>
        </w:rPr>
        <w:t>по трудовому праву:</w:t>
      </w:r>
    </w:p>
    <w:p w:rsidR="001A4B50" w:rsidRPr="001A4B50" w:rsidRDefault="001A4B50" w:rsidP="003B7441">
      <w:pPr>
        <w:pStyle w:val="a3"/>
        <w:numPr>
          <w:ilvl w:val="0"/>
          <w:numId w:val="6"/>
        </w:numPr>
        <w:tabs>
          <w:tab w:val="left" w:pos="1276"/>
          <w:tab w:val="left" w:pos="1701"/>
        </w:tabs>
        <w:spacing w:after="0" w:line="120" w:lineRule="atLeast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4B50">
        <w:rPr>
          <w:rFonts w:ascii="Times New Roman" w:hAnsi="Times New Roman" w:cs="Times New Roman"/>
          <w:sz w:val="24"/>
          <w:szCs w:val="24"/>
        </w:rPr>
        <w:t>Действие законов содержащих нормы трудового права</w:t>
      </w:r>
    </w:p>
    <w:p w:rsidR="001A4B50" w:rsidRPr="001A4B50" w:rsidRDefault="001A4B50" w:rsidP="003B7441">
      <w:pPr>
        <w:pStyle w:val="a3"/>
        <w:numPr>
          <w:ilvl w:val="0"/>
          <w:numId w:val="6"/>
        </w:numPr>
        <w:tabs>
          <w:tab w:val="left" w:pos="1276"/>
          <w:tab w:val="left" w:pos="1701"/>
        </w:tabs>
        <w:spacing w:after="0" w:line="120" w:lineRule="atLeast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4B50">
        <w:rPr>
          <w:rFonts w:ascii="Times New Roman" w:hAnsi="Times New Roman" w:cs="Times New Roman"/>
          <w:sz w:val="24"/>
          <w:szCs w:val="24"/>
        </w:rPr>
        <w:t>Основные начала трудового законодательства</w:t>
      </w:r>
    </w:p>
    <w:p w:rsidR="000A0E0F" w:rsidRPr="00076184" w:rsidRDefault="001A4B50" w:rsidP="003B7441">
      <w:pPr>
        <w:pStyle w:val="a3"/>
        <w:numPr>
          <w:ilvl w:val="0"/>
          <w:numId w:val="6"/>
        </w:numPr>
        <w:tabs>
          <w:tab w:val="left" w:pos="1276"/>
          <w:tab w:val="left" w:pos="1701"/>
        </w:tabs>
        <w:spacing w:after="0" w:line="120" w:lineRule="atLeast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4B50">
        <w:rPr>
          <w:rFonts w:ascii="Times New Roman" w:hAnsi="Times New Roman" w:cs="Times New Roman"/>
          <w:sz w:val="24"/>
          <w:szCs w:val="24"/>
        </w:rPr>
        <w:t>Социальное партнерство в сфере труда</w:t>
      </w:r>
    </w:p>
    <w:p w:rsidR="000A0E0F" w:rsidRPr="003B7441" w:rsidRDefault="003B7441" w:rsidP="003B7441">
      <w:pPr>
        <w:pStyle w:val="a3"/>
        <w:numPr>
          <w:ilvl w:val="0"/>
          <w:numId w:val="10"/>
        </w:numPr>
        <w:spacing w:after="0" w:line="120" w:lineRule="atLeast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441">
        <w:rPr>
          <w:rFonts w:ascii="Times New Roman" w:hAnsi="Times New Roman" w:cs="Times New Roman"/>
          <w:sz w:val="24"/>
          <w:szCs w:val="24"/>
        </w:rPr>
        <w:t>п</w:t>
      </w:r>
      <w:r w:rsidR="000A0E0F" w:rsidRPr="003B7441">
        <w:rPr>
          <w:rFonts w:ascii="Times New Roman" w:hAnsi="Times New Roman" w:cs="Times New Roman"/>
          <w:sz w:val="24"/>
          <w:szCs w:val="24"/>
        </w:rPr>
        <w:t>о конституционному праву:</w:t>
      </w:r>
    </w:p>
    <w:p w:rsidR="000A0E0F" w:rsidRPr="001A4B50" w:rsidRDefault="000A0E0F" w:rsidP="003B7441">
      <w:pPr>
        <w:pStyle w:val="a3"/>
        <w:numPr>
          <w:ilvl w:val="0"/>
          <w:numId w:val="2"/>
        </w:numPr>
        <w:tabs>
          <w:tab w:val="left" w:pos="1276"/>
          <w:tab w:val="left" w:pos="1701"/>
        </w:tabs>
        <w:spacing w:after="0" w:line="120" w:lineRule="atLeast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4B50">
        <w:rPr>
          <w:rFonts w:ascii="Times New Roman" w:hAnsi="Times New Roman" w:cs="Times New Roman"/>
          <w:sz w:val="24"/>
          <w:szCs w:val="24"/>
        </w:rPr>
        <w:t>Моя родина – Россия</w:t>
      </w:r>
    </w:p>
    <w:p w:rsidR="00805179" w:rsidRDefault="000A0E0F" w:rsidP="003B7441">
      <w:pPr>
        <w:pStyle w:val="a3"/>
        <w:numPr>
          <w:ilvl w:val="0"/>
          <w:numId w:val="2"/>
        </w:numPr>
        <w:tabs>
          <w:tab w:val="left" w:pos="1276"/>
          <w:tab w:val="left" w:pos="1701"/>
        </w:tabs>
        <w:spacing w:after="0" w:line="120" w:lineRule="atLeast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4B50">
        <w:rPr>
          <w:rFonts w:ascii="Times New Roman" w:hAnsi="Times New Roman" w:cs="Times New Roman"/>
          <w:sz w:val="24"/>
          <w:szCs w:val="24"/>
        </w:rPr>
        <w:t>Портреты</w:t>
      </w:r>
      <w:r w:rsidR="001A4B50" w:rsidRPr="001A4B50">
        <w:rPr>
          <w:rFonts w:ascii="Times New Roman" w:hAnsi="Times New Roman" w:cs="Times New Roman"/>
          <w:sz w:val="24"/>
          <w:szCs w:val="24"/>
        </w:rPr>
        <w:t xml:space="preserve"> Президента РФ В. Путина, Председателя правительства РФ Д. Медведева,  Председателя центральной избирательной комиссии РФ Э.Панфиловой, уполномоченного по правам человека в РФ Т. Москальковой,  уполномоченного по правам ребёнка в РФ А. Кузнецовой, председателя Совета Федерации ФС РФ В. Матвиенко, Председателя государственной думы ФС РФ В. Володина.</w:t>
      </w:r>
    </w:p>
    <w:p w:rsidR="00FD218C" w:rsidRPr="00076184" w:rsidRDefault="00FD218C" w:rsidP="003B7441">
      <w:pPr>
        <w:pStyle w:val="a3"/>
        <w:numPr>
          <w:ilvl w:val="0"/>
          <w:numId w:val="2"/>
        </w:numPr>
        <w:tabs>
          <w:tab w:val="left" w:pos="1276"/>
          <w:tab w:val="left" w:pos="1701"/>
        </w:tabs>
        <w:spacing w:after="0" w:line="120" w:lineRule="atLeast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Символы РФ.</w:t>
      </w:r>
    </w:p>
    <w:p w:rsidR="00805179" w:rsidRPr="003B7441" w:rsidRDefault="003B7441" w:rsidP="003B7441">
      <w:pPr>
        <w:pStyle w:val="a3"/>
        <w:numPr>
          <w:ilvl w:val="0"/>
          <w:numId w:val="10"/>
        </w:numPr>
        <w:tabs>
          <w:tab w:val="center" w:pos="5103"/>
        </w:tabs>
        <w:spacing w:after="0" w:line="120" w:lineRule="atLeast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441">
        <w:rPr>
          <w:rFonts w:ascii="Times New Roman" w:hAnsi="Times New Roman" w:cs="Times New Roman"/>
          <w:sz w:val="24"/>
          <w:szCs w:val="24"/>
        </w:rPr>
        <w:t>п</w:t>
      </w:r>
      <w:r w:rsidR="00805179" w:rsidRPr="003B7441">
        <w:rPr>
          <w:rFonts w:ascii="Times New Roman" w:hAnsi="Times New Roman" w:cs="Times New Roman"/>
          <w:sz w:val="24"/>
          <w:szCs w:val="24"/>
        </w:rPr>
        <w:t>о административному праву:</w:t>
      </w:r>
    </w:p>
    <w:p w:rsidR="001A4B50" w:rsidRPr="00076184" w:rsidRDefault="00805179" w:rsidP="003B7441">
      <w:pPr>
        <w:pStyle w:val="a3"/>
        <w:numPr>
          <w:ilvl w:val="0"/>
          <w:numId w:val="3"/>
        </w:numPr>
        <w:tabs>
          <w:tab w:val="left" w:pos="1276"/>
          <w:tab w:val="center" w:pos="1701"/>
        </w:tabs>
        <w:spacing w:after="0" w:line="120" w:lineRule="atLeast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4B50">
        <w:rPr>
          <w:rFonts w:ascii="Times New Roman" w:hAnsi="Times New Roman" w:cs="Times New Roman"/>
          <w:sz w:val="24"/>
          <w:szCs w:val="24"/>
        </w:rPr>
        <w:t>Государственная власть в Хабаровском крае</w:t>
      </w:r>
    </w:p>
    <w:p w:rsidR="00805179" w:rsidRPr="001A4B50" w:rsidRDefault="00805179" w:rsidP="003B7441">
      <w:pPr>
        <w:pStyle w:val="a3"/>
        <w:numPr>
          <w:ilvl w:val="0"/>
          <w:numId w:val="10"/>
        </w:numPr>
        <w:tabs>
          <w:tab w:val="center" w:pos="5103"/>
        </w:tabs>
        <w:spacing w:after="0" w:line="120" w:lineRule="atLeast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4B50">
        <w:rPr>
          <w:rFonts w:ascii="Times New Roman" w:hAnsi="Times New Roman" w:cs="Times New Roman"/>
          <w:sz w:val="24"/>
          <w:szCs w:val="24"/>
        </w:rPr>
        <w:t>с</w:t>
      </w:r>
      <w:r w:rsidR="001A4B50" w:rsidRPr="001A4B50">
        <w:rPr>
          <w:rFonts w:ascii="Times New Roman" w:hAnsi="Times New Roman" w:cs="Times New Roman"/>
          <w:sz w:val="24"/>
          <w:szCs w:val="24"/>
        </w:rPr>
        <w:t xml:space="preserve">менные </w:t>
      </w:r>
      <w:r w:rsidRPr="001A4B50">
        <w:rPr>
          <w:rFonts w:ascii="Times New Roman" w:hAnsi="Times New Roman" w:cs="Times New Roman"/>
          <w:sz w:val="24"/>
          <w:szCs w:val="24"/>
        </w:rPr>
        <w:t xml:space="preserve"> стенды</w:t>
      </w:r>
      <w:r w:rsidR="001A4B50" w:rsidRPr="001A4B50">
        <w:rPr>
          <w:rFonts w:ascii="Times New Roman" w:hAnsi="Times New Roman" w:cs="Times New Roman"/>
          <w:sz w:val="24"/>
          <w:szCs w:val="24"/>
        </w:rPr>
        <w:t>:</w:t>
      </w:r>
    </w:p>
    <w:p w:rsidR="00805179" w:rsidRPr="001A4B50" w:rsidRDefault="00805179" w:rsidP="003B7441">
      <w:pPr>
        <w:pStyle w:val="a3"/>
        <w:numPr>
          <w:ilvl w:val="0"/>
          <w:numId w:val="4"/>
        </w:numPr>
        <w:tabs>
          <w:tab w:val="left" w:pos="1276"/>
          <w:tab w:val="center" w:pos="1701"/>
        </w:tabs>
        <w:spacing w:after="0" w:line="120" w:lineRule="atLeast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4B50">
        <w:rPr>
          <w:rFonts w:ascii="Times New Roman" w:hAnsi="Times New Roman" w:cs="Times New Roman"/>
          <w:sz w:val="24"/>
          <w:szCs w:val="24"/>
        </w:rPr>
        <w:t>Студенческая жизнь</w:t>
      </w:r>
    </w:p>
    <w:p w:rsidR="00805179" w:rsidRPr="00076184" w:rsidRDefault="00805179" w:rsidP="003B7441">
      <w:pPr>
        <w:pStyle w:val="a3"/>
        <w:numPr>
          <w:ilvl w:val="0"/>
          <w:numId w:val="4"/>
        </w:numPr>
        <w:tabs>
          <w:tab w:val="left" w:pos="1276"/>
          <w:tab w:val="center" w:pos="1701"/>
        </w:tabs>
        <w:spacing w:after="0" w:line="120" w:lineRule="atLeast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4B50">
        <w:rPr>
          <w:rFonts w:ascii="Times New Roman" w:hAnsi="Times New Roman" w:cs="Times New Roman"/>
          <w:sz w:val="24"/>
          <w:szCs w:val="24"/>
        </w:rPr>
        <w:t>Новое в законодательстве</w:t>
      </w:r>
    </w:p>
    <w:p w:rsidR="00805179" w:rsidRPr="001A4B50" w:rsidRDefault="00805179" w:rsidP="001A4B50">
      <w:pPr>
        <w:pStyle w:val="a3"/>
        <w:tabs>
          <w:tab w:val="left" w:pos="1276"/>
          <w:tab w:val="center" w:pos="5103"/>
        </w:tabs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B50">
        <w:rPr>
          <w:rFonts w:ascii="Times New Roman" w:hAnsi="Times New Roman" w:cs="Times New Roman"/>
          <w:sz w:val="24"/>
          <w:szCs w:val="24"/>
        </w:rPr>
        <w:t>В кабинете имеются все необходимые инструкции по охране труда, а также минимальном первичных средств пожаротушения:</w:t>
      </w:r>
    </w:p>
    <w:p w:rsidR="00076184" w:rsidRDefault="00805179" w:rsidP="00076184">
      <w:pPr>
        <w:pStyle w:val="a3"/>
        <w:numPr>
          <w:ilvl w:val="0"/>
          <w:numId w:val="5"/>
        </w:numPr>
        <w:tabs>
          <w:tab w:val="left" w:pos="1276"/>
          <w:tab w:val="center" w:pos="5103"/>
        </w:tabs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B50">
        <w:rPr>
          <w:rFonts w:ascii="Times New Roman" w:hAnsi="Times New Roman" w:cs="Times New Roman"/>
          <w:sz w:val="24"/>
          <w:szCs w:val="24"/>
        </w:rPr>
        <w:t>Огнетушитель</w:t>
      </w:r>
      <w:r w:rsidR="00076184">
        <w:rPr>
          <w:rFonts w:ascii="Times New Roman" w:hAnsi="Times New Roman" w:cs="Times New Roman"/>
          <w:sz w:val="24"/>
          <w:szCs w:val="24"/>
        </w:rPr>
        <w:t xml:space="preserve"> углекислотный </w:t>
      </w:r>
      <w:r w:rsidR="00076184">
        <w:rPr>
          <w:rFonts w:ascii="Times New Roman" w:hAnsi="Times New Roman" w:cs="Times New Roman"/>
          <w:sz w:val="24"/>
          <w:szCs w:val="24"/>
          <w:lang w:val="en-US"/>
        </w:rPr>
        <w:t>OY-2-BO</w:t>
      </w:r>
    </w:p>
    <w:p w:rsidR="00805179" w:rsidRPr="00076184" w:rsidRDefault="00076184" w:rsidP="00076184">
      <w:pPr>
        <w:pStyle w:val="a3"/>
        <w:numPr>
          <w:ilvl w:val="0"/>
          <w:numId w:val="5"/>
        </w:numPr>
        <w:tabs>
          <w:tab w:val="left" w:pos="1276"/>
          <w:tab w:val="center" w:pos="5103"/>
        </w:tabs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184">
        <w:rPr>
          <w:rFonts w:ascii="Times New Roman" w:eastAsia="Times New Roman" w:hAnsi="Times New Roman" w:cs="Times New Roman"/>
          <w:sz w:val="24"/>
          <w:szCs w:val="24"/>
        </w:rPr>
        <w:t>Устройство канатно-спусковое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184">
        <w:rPr>
          <w:rFonts w:ascii="Times New Roman" w:eastAsia="Times New Roman" w:hAnsi="Times New Roman" w:cs="Times New Roman"/>
          <w:sz w:val="24"/>
          <w:szCs w:val="24"/>
        </w:rPr>
        <w:t>YS-E-16</w:t>
      </w:r>
    </w:p>
    <w:p w:rsidR="00805179" w:rsidRPr="001A4B50" w:rsidRDefault="00805179" w:rsidP="001A4B50">
      <w:pPr>
        <w:tabs>
          <w:tab w:val="center" w:pos="5103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B50">
        <w:rPr>
          <w:rFonts w:ascii="Times New Roman" w:hAnsi="Times New Roman" w:cs="Times New Roman"/>
          <w:sz w:val="24"/>
          <w:szCs w:val="24"/>
        </w:rPr>
        <w:t>Кабинет обеспечен необходимой теоретической и практической литературой, учебными материалами, методическими разработками на бумажных и электронных носителях.</w:t>
      </w:r>
    </w:p>
    <w:p w:rsidR="00076184" w:rsidRDefault="00805179" w:rsidP="001A4B50">
      <w:pPr>
        <w:tabs>
          <w:tab w:val="center" w:pos="5103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B50">
        <w:rPr>
          <w:rFonts w:ascii="Times New Roman" w:hAnsi="Times New Roman" w:cs="Times New Roman"/>
          <w:sz w:val="24"/>
          <w:szCs w:val="24"/>
        </w:rPr>
        <w:t>Комплекс технических средств обучения установленных в кабинете повышает доступность учебного материала</w:t>
      </w:r>
      <w:r w:rsidR="001A4B50">
        <w:rPr>
          <w:rFonts w:ascii="Times New Roman" w:hAnsi="Times New Roman" w:cs="Times New Roman"/>
          <w:sz w:val="24"/>
          <w:szCs w:val="24"/>
        </w:rPr>
        <w:t>,</w:t>
      </w:r>
      <w:r w:rsidRPr="001A4B50">
        <w:rPr>
          <w:rFonts w:ascii="Times New Roman" w:hAnsi="Times New Roman" w:cs="Times New Roman"/>
          <w:sz w:val="24"/>
          <w:szCs w:val="24"/>
        </w:rPr>
        <w:t xml:space="preserve"> позволяет концентрировать его большо</w:t>
      </w:r>
      <w:r w:rsidR="00076184">
        <w:rPr>
          <w:rFonts w:ascii="Times New Roman" w:hAnsi="Times New Roman" w:cs="Times New Roman"/>
          <w:sz w:val="24"/>
          <w:szCs w:val="24"/>
        </w:rPr>
        <w:t>й объём из различных источников:</w:t>
      </w:r>
    </w:p>
    <w:p w:rsidR="003B7441" w:rsidRDefault="00076184" w:rsidP="003B7441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76184">
        <w:rPr>
          <w:rFonts w:ascii="Times New Roman" w:hAnsi="Times New Roman" w:cs="Times New Roman"/>
          <w:sz w:val="24"/>
          <w:szCs w:val="24"/>
        </w:rPr>
        <w:t>Доска ученическая</w:t>
      </w:r>
    </w:p>
    <w:p w:rsidR="00076184" w:rsidRPr="003B7441" w:rsidRDefault="00076184" w:rsidP="003B7441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B7441">
        <w:rPr>
          <w:rFonts w:ascii="Times New Roman" w:hAnsi="Times New Roman" w:cs="Times New Roman"/>
          <w:sz w:val="24"/>
          <w:szCs w:val="24"/>
        </w:rPr>
        <w:t>Рабочее место преподавателя:</w:t>
      </w:r>
      <w:r w:rsidR="003B7441" w:rsidRPr="003B7441">
        <w:rPr>
          <w:rFonts w:ascii="Times New Roman" w:hAnsi="Times New Roman" w:cs="Times New Roman"/>
          <w:sz w:val="24"/>
          <w:szCs w:val="24"/>
        </w:rPr>
        <w:t xml:space="preserve"> </w:t>
      </w:r>
      <w:r w:rsidRPr="003B7441">
        <w:rPr>
          <w:rFonts w:ascii="Times New Roman" w:hAnsi="Times New Roman" w:cs="Times New Roman"/>
          <w:sz w:val="24"/>
          <w:szCs w:val="24"/>
        </w:rPr>
        <w:t>стол письменный</w:t>
      </w:r>
      <w:r w:rsidR="003B7441" w:rsidRPr="003B7441">
        <w:rPr>
          <w:rFonts w:ascii="Times New Roman" w:hAnsi="Times New Roman" w:cs="Times New Roman"/>
          <w:sz w:val="24"/>
          <w:szCs w:val="24"/>
        </w:rPr>
        <w:t>, стул</w:t>
      </w:r>
    </w:p>
    <w:p w:rsidR="00076184" w:rsidRDefault="00076184" w:rsidP="00076184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76184">
        <w:rPr>
          <w:rFonts w:ascii="Times New Roman" w:hAnsi="Times New Roman" w:cs="Times New Roman"/>
          <w:sz w:val="24"/>
          <w:szCs w:val="24"/>
        </w:rPr>
        <w:t>Учебная мебель на 30 посадочных мест</w:t>
      </w:r>
    </w:p>
    <w:p w:rsidR="00076184" w:rsidRDefault="00076184" w:rsidP="00076184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76184">
        <w:rPr>
          <w:rFonts w:ascii="Times New Roman" w:hAnsi="Times New Roman" w:cs="Times New Roman"/>
          <w:sz w:val="24"/>
          <w:szCs w:val="24"/>
        </w:rPr>
        <w:t>Информационные стенды 4 шт.</w:t>
      </w:r>
    </w:p>
    <w:p w:rsidR="00076184" w:rsidRPr="00076184" w:rsidRDefault="00076184" w:rsidP="00076184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76184">
        <w:rPr>
          <w:rFonts w:ascii="Times New Roman" w:eastAsia="Calibri" w:hAnsi="Times New Roman" w:cs="Times New Roman"/>
          <w:sz w:val="24"/>
          <w:szCs w:val="24"/>
        </w:rPr>
        <w:t xml:space="preserve">Проектор </w:t>
      </w:r>
      <w:r w:rsidRPr="00076184">
        <w:rPr>
          <w:rFonts w:ascii="Times New Roman" w:eastAsia="Calibri" w:hAnsi="Times New Roman" w:cs="Times New Roman"/>
          <w:sz w:val="24"/>
          <w:szCs w:val="24"/>
          <w:lang w:val="en-US"/>
        </w:rPr>
        <w:t>EPSON</w:t>
      </w:r>
      <w:r w:rsidRPr="00076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184">
        <w:rPr>
          <w:rFonts w:ascii="Times New Roman" w:eastAsia="Calibri" w:hAnsi="Times New Roman" w:cs="Times New Roman"/>
          <w:sz w:val="24"/>
          <w:szCs w:val="24"/>
          <w:lang w:val="en-US"/>
        </w:rPr>
        <w:t>EMR</w:t>
      </w:r>
      <w:r w:rsidRPr="00076184">
        <w:rPr>
          <w:rFonts w:ascii="Times New Roman" w:eastAsia="Calibri" w:hAnsi="Times New Roman" w:cs="Times New Roman"/>
          <w:sz w:val="24"/>
          <w:szCs w:val="24"/>
        </w:rPr>
        <w:t>-</w:t>
      </w:r>
      <w:r w:rsidRPr="00076184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076184">
        <w:rPr>
          <w:rFonts w:ascii="Times New Roman" w:eastAsia="Calibri" w:hAnsi="Times New Roman" w:cs="Times New Roman"/>
          <w:sz w:val="24"/>
          <w:szCs w:val="24"/>
        </w:rPr>
        <w:t>5</w:t>
      </w:r>
    </w:p>
    <w:p w:rsidR="00076184" w:rsidRPr="00076184" w:rsidRDefault="00076184" w:rsidP="00076184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076184">
        <w:rPr>
          <w:rFonts w:ascii="Times New Roman" w:eastAsia="Calibri" w:hAnsi="Times New Roman" w:cs="Times New Roman"/>
          <w:sz w:val="24"/>
          <w:szCs w:val="24"/>
        </w:rPr>
        <w:t>Экран</w:t>
      </w:r>
      <w:r w:rsidRPr="000761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184">
        <w:rPr>
          <w:rFonts w:ascii="Times New Roman" w:eastAsia="Calibri" w:hAnsi="Times New Roman" w:cs="Times New Roman"/>
          <w:sz w:val="24"/>
          <w:szCs w:val="24"/>
          <w:lang w:val="en-US"/>
        </w:rPr>
        <w:t>Projecta</w:t>
      </w:r>
      <w:proofErr w:type="spellEnd"/>
      <w:r w:rsidRPr="000761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76184">
        <w:rPr>
          <w:rFonts w:ascii="Times New Roman" w:eastAsia="Calibri" w:hAnsi="Times New Roman" w:cs="Times New Roman"/>
          <w:sz w:val="24"/>
          <w:szCs w:val="24"/>
        </w:rPr>
        <w:t>на</w:t>
      </w:r>
      <w:r w:rsidRPr="000761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76184">
        <w:rPr>
          <w:rFonts w:ascii="Times New Roman" w:eastAsia="Calibri" w:hAnsi="Times New Roman" w:cs="Times New Roman"/>
          <w:sz w:val="24"/>
          <w:szCs w:val="24"/>
        </w:rPr>
        <w:t>штативе</w:t>
      </w:r>
      <w:r w:rsidRPr="000761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 View</w:t>
      </w:r>
    </w:p>
    <w:p w:rsidR="00076184" w:rsidRPr="00076184" w:rsidRDefault="00076184" w:rsidP="00076184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076184">
        <w:rPr>
          <w:rFonts w:ascii="Times New Roman" w:eastAsia="Calibri" w:hAnsi="Times New Roman" w:cs="Times New Roman"/>
          <w:sz w:val="24"/>
          <w:szCs w:val="24"/>
        </w:rPr>
        <w:lastRenderedPageBreak/>
        <w:t>Колонки</w:t>
      </w:r>
      <w:r w:rsidRPr="000761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184">
        <w:rPr>
          <w:rFonts w:ascii="Times New Roman" w:eastAsia="Calibri" w:hAnsi="Times New Roman" w:cs="Times New Roman"/>
          <w:sz w:val="24"/>
          <w:szCs w:val="24"/>
          <w:lang w:val="en-US"/>
        </w:rPr>
        <w:t>Mikrolab</w:t>
      </w:r>
      <w:proofErr w:type="spellEnd"/>
      <w:r w:rsidRPr="000761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76184">
        <w:rPr>
          <w:rFonts w:ascii="Times New Roman" w:eastAsia="Calibri" w:hAnsi="Times New Roman" w:cs="Times New Roman"/>
          <w:sz w:val="24"/>
          <w:szCs w:val="24"/>
        </w:rPr>
        <w:t>М</w:t>
      </w:r>
      <w:r w:rsidRPr="00076184">
        <w:rPr>
          <w:rFonts w:ascii="Times New Roman" w:eastAsia="Calibri" w:hAnsi="Times New Roman" w:cs="Times New Roman"/>
          <w:sz w:val="24"/>
          <w:szCs w:val="24"/>
          <w:lang w:val="en-US"/>
        </w:rPr>
        <w:t>890</w:t>
      </w:r>
    </w:p>
    <w:p w:rsidR="00076184" w:rsidRPr="00076184" w:rsidRDefault="00076184" w:rsidP="00076184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076184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Pr="000761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DNS Office   </w:t>
      </w:r>
      <w:proofErr w:type="spellStart"/>
      <w:r w:rsidRPr="00076184">
        <w:rPr>
          <w:rFonts w:ascii="Times New Roman" w:eastAsia="Times New Roman" w:hAnsi="Times New Roman" w:cs="Times New Roman"/>
          <w:sz w:val="24"/>
          <w:szCs w:val="24"/>
          <w:lang w:val="en-US"/>
        </w:rPr>
        <w:t>Yeiton</w:t>
      </w:r>
      <w:proofErr w:type="spellEnd"/>
      <w:r w:rsidRPr="000761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076184" w:rsidRPr="00076184" w:rsidRDefault="00076184" w:rsidP="00076184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076184">
        <w:rPr>
          <w:rFonts w:ascii="Times New Roman" w:eastAsia="Times New Roman" w:hAnsi="Times New Roman" w:cs="Times New Roman"/>
          <w:sz w:val="24"/>
          <w:szCs w:val="24"/>
        </w:rPr>
        <w:t xml:space="preserve">Монитор </w:t>
      </w:r>
      <w:proofErr w:type="spellStart"/>
      <w:r w:rsidRPr="00076184">
        <w:rPr>
          <w:rFonts w:ascii="Times New Roman" w:eastAsia="Times New Roman" w:hAnsi="Times New Roman" w:cs="Times New Roman"/>
          <w:sz w:val="24"/>
          <w:szCs w:val="24"/>
          <w:lang w:val="en-US"/>
        </w:rPr>
        <w:t>Aser</w:t>
      </w:r>
      <w:proofErr w:type="spellEnd"/>
      <w:r w:rsidRPr="0007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184">
        <w:rPr>
          <w:rFonts w:ascii="Times New Roman" w:eastAsia="Times New Roman" w:hAnsi="Times New Roman" w:cs="Times New Roman"/>
          <w:sz w:val="24"/>
          <w:szCs w:val="24"/>
          <w:lang w:val="en-US"/>
        </w:rPr>
        <w:t>LCD</w:t>
      </w:r>
      <w:r w:rsidRPr="00076184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</w:p>
    <w:p w:rsidR="00805179" w:rsidRDefault="00805179" w:rsidP="00076184">
      <w:pPr>
        <w:tabs>
          <w:tab w:val="center" w:pos="5103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B50">
        <w:rPr>
          <w:rFonts w:ascii="Times New Roman" w:hAnsi="Times New Roman" w:cs="Times New Roman"/>
          <w:sz w:val="24"/>
          <w:szCs w:val="24"/>
        </w:rPr>
        <w:t>В кабинете создана оптимальная, материальная и методическая база для осуществления учебного процесса и выполнения учебных программ.</w:t>
      </w:r>
    </w:p>
    <w:p w:rsidR="003608C3" w:rsidRDefault="003608C3" w:rsidP="00076184">
      <w:pPr>
        <w:tabs>
          <w:tab w:val="center" w:pos="5103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08C3" w:rsidRDefault="003608C3" w:rsidP="003608C3">
      <w:pPr>
        <w:tabs>
          <w:tab w:val="center" w:pos="5103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34460"/>
            <wp:effectExtent l="19050" t="0" r="3175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34460"/>
            <wp:effectExtent l="19050" t="0" r="3175" b="0"/>
            <wp:docPr id="2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8C3" w:rsidSect="00EC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0E72"/>
    <w:multiLevelType w:val="hybridMultilevel"/>
    <w:tmpl w:val="99C81BD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8D33118"/>
    <w:multiLevelType w:val="hybridMultilevel"/>
    <w:tmpl w:val="3926C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8A510B"/>
    <w:multiLevelType w:val="hybridMultilevel"/>
    <w:tmpl w:val="CE24D1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A8F3B16"/>
    <w:multiLevelType w:val="hybridMultilevel"/>
    <w:tmpl w:val="1376E65A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>
    <w:nsid w:val="3D4547A4"/>
    <w:multiLevelType w:val="hybridMultilevel"/>
    <w:tmpl w:val="2C9CA0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E95E76"/>
    <w:multiLevelType w:val="hybridMultilevel"/>
    <w:tmpl w:val="3384DC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DA044AD"/>
    <w:multiLevelType w:val="hybridMultilevel"/>
    <w:tmpl w:val="2C9CA0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E37646B"/>
    <w:multiLevelType w:val="hybridMultilevel"/>
    <w:tmpl w:val="3926C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8823D39"/>
    <w:multiLevelType w:val="hybridMultilevel"/>
    <w:tmpl w:val="071E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F611E"/>
    <w:multiLevelType w:val="hybridMultilevel"/>
    <w:tmpl w:val="D2BE7FEC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0E0F"/>
    <w:rsid w:val="00076184"/>
    <w:rsid w:val="000A0E0F"/>
    <w:rsid w:val="001A4B50"/>
    <w:rsid w:val="003608C3"/>
    <w:rsid w:val="003B7441"/>
    <w:rsid w:val="005B43CD"/>
    <w:rsid w:val="007D6AB2"/>
    <w:rsid w:val="00805179"/>
    <w:rsid w:val="00C76DF1"/>
    <w:rsid w:val="00D7335D"/>
    <w:rsid w:val="00D85A76"/>
    <w:rsid w:val="00EC7290"/>
    <w:rsid w:val="00F070E9"/>
    <w:rsid w:val="00FD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хпэт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2017-01-25T07:51:00Z</dcterms:created>
  <dcterms:modified xsi:type="dcterms:W3CDTF">2017-06-14T01:25:00Z</dcterms:modified>
</cp:coreProperties>
</file>