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02" w:rsidRDefault="001E3802" w:rsidP="002E338B">
      <w:pPr>
        <w:spacing w:after="0"/>
        <w:jc w:val="center"/>
        <w:rPr>
          <w:rFonts w:ascii="Times New Roman" w:hAnsi="Times New Roman"/>
          <w:b/>
          <w:sz w:val="28"/>
          <w:szCs w:val="28"/>
        </w:rPr>
      </w:pPr>
      <w:r>
        <w:rPr>
          <w:rFonts w:ascii="Times New Roman" w:hAnsi="Times New Roman"/>
          <w:b/>
          <w:sz w:val="28"/>
          <w:szCs w:val="28"/>
        </w:rPr>
        <w:t>ПОЯСНИТЕЛЬНАЯ ЗАПИСКА</w:t>
      </w:r>
    </w:p>
    <w:p w:rsidR="00005D72" w:rsidRDefault="00005D72" w:rsidP="002E338B">
      <w:pPr>
        <w:spacing w:after="0"/>
        <w:jc w:val="center"/>
        <w:rPr>
          <w:rFonts w:ascii="Times New Roman" w:hAnsi="Times New Roman"/>
          <w:b/>
          <w:sz w:val="28"/>
          <w:szCs w:val="28"/>
        </w:rPr>
      </w:pPr>
      <w:r>
        <w:rPr>
          <w:rFonts w:ascii="Times New Roman" w:hAnsi="Times New Roman"/>
          <w:b/>
          <w:sz w:val="28"/>
          <w:szCs w:val="28"/>
        </w:rPr>
        <w:t>к  Сборнику программ по</w:t>
      </w:r>
      <w:r w:rsidR="0083197A">
        <w:rPr>
          <w:rFonts w:ascii="Times New Roman" w:hAnsi="Times New Roman"/>
          <w:b/>
          <w:sz w:val="28"/>
          <w:szCs w:val="28"/>
        </w:rPr>
        <w:t xml:space="preserve"> ФГОС СПО по профессии  08.01.08</w:t>
      </w:r>
      <w:r>
        <w:rPr>
          <w:rFonts w:ascii="Times New Roman" w:hAnsi="Times New Roman"/>
          <w:b/>
          <w:sz w:val="28"/>
          <w:szCs w:val="28"/>
        </w:rPr>
        <w:t xml:space="preserve"> Мастер отделочных строительных работ  (по  программе подготовки квалифицированных рабочих, служащих)</w:t>
      </w:r>
    </w:p>
    <w:p w:rsidR="00005D72" w:rsidRDefault="00005D72" w:rsidP="002E338B">
      <w:pPr>
        <w:ind w:firstLine="708"/>
        <w:jc w:val="center"/>
        <w:rPr>
          <w:rFonts w:ascii="Times New Roman" w:hAnsi="Times New Roman"/>
          <w:sz w:val="28"/>
          <w:szCs w:val="28"/>
        </w:rPr>
      </w:pPr>
    </w:p>
    <w:p w:rsidR="00005D72" w:rsidRDefault="00005D72" w:rsidP="002E338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Сборник программ </w:t>
      </w:r>
      <w:r w:rsidRPr="008F7FCF">
        <w:rPr>
          <w:rFonts w:ascii="Times New Roman" w:hAnsi="Times New Roman"/>
          <w:sz w:val="28"/>
          <w:szCs w:val="28"/>
        </w:rPr>
        <w:t>по</w:t>
      </w:r>
      <w:r w:rsidR="0083197A">
        <w:rPr>
          <w:rFonts w:ascii="Times New Roman" w:hAnsi="Times New Roman"/>
          <w:sz w:val="28"/>
          <w:szCs w:val="28"/>
        </w:rPr>
        <w:t xml:space="preserve"> ФГОС С</w:t>
      </w:r>
      <w:r w:rsidR="001005B5">
        <w:rPr>
          <w:rFonts w:ascii="Times New Roman" w:hAnsi="Times New Roman"/>
          <w:sz w:val="28"/>
          <w:szCs w:val="28"/>
        </w:rPr>
        <w:t xml:space="preserve">ПО по профессии 08.01.08 Мастер </w:t>
      </w:r>
      <w:r w:rsidRPr="008F7FCF">
        <w:rPr>
          <w:rFonts w:ascii="Times New Roman" w:hAnsi="Times New Roman"/>
          <w:sz w:val="28"/>
          <w:szCs w:val="28"/>
        </w:rPr>
        <w:t>отделочных строительных работ по программе подготовки квалифицированных рабочих, служащих</w:t>
      </w:r>
      <w:r>
        <w:rPr>
          <w:rFonts w:ascii="Times New Roman" w:hAnsi="Times New Roman"/>
          <w:sz w:val="28"/>
          <w:szCs w:val="28"/>
        </w:rPr>
        <w:t xml:space="preserve"> (далее – ФГОС СПО по ППКРС)</w:t>
      </w:r>
    </w:p>
    <w:p w:rsidR="00005D72" w:rsidRDefault="001E3802" w:rsidP="002E338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представляет комплект документов, разработанных и утвержденных образовательным учреждением с учетом потребностей регионального рынка труда, требований Федеральных органов исполнительной власти и соответствующих отраслевых требований, </w:t>
      </w:r>
      <w:r w:rsidR="00005D72">
        <w:rPr>
          <w:rFonts w:ascii="Times New Roman" w:hAnsi="Times New Roman"/>
          <w:sz w:val="28"/>
          <w:szCs w:val="28"/>
        </w:rPr>
        <w:t>основе Федерального государственного образовательного стандарта среднего  профессионального образования, утвержденного приказом Министерства образования и науки Российской Федерации № 746 от 2 августа 2013 года, зарегистрир</w:t>
      </w:r>
      <w:r w:rsidR="008457E9">
        <w:rPr>
          <w:rFonts w:ascii="Times New Roman" w:hAnsi="Times New Roman"/>
          <w:sz w:val="28"/>
          <w:szCs w:val="28"/>
        </w:rPr>
        <w:t>ованным Министерством юстиции (</w:t>
      </w:r>
      <w:r w:rsidR="00005D72">
        <w:rPr>
          <w:rFonts w:ascii="Times New Roman" w:hAnsi="Times New Roman"/>
          <w:sz w:val="28"/>
          <w:szCs w:val="28"/>
        </w:rPr>
        <w:t>рег. № 29634) о</w:t>
      </w:r>
      <w:r w:rsidR="0083197A">
        <w:rPr>
          <w:rFonts w:ascii="Times New Roman" w:hAnsi="Times New Roman"/>
          <w:sz w:val="28"/>
          <w:szCs w:val="28"/>
        </w:rPr>
        <w:t>т 20 августа 2013 года 08.01.08</w:t>
      </w:r>
      <w:r w:rsidR="00005D72">
        <w:rPr>
          <w:rFonts w:ascii="Times New Roman" w:hAnsi="Times New Roman"/>
          <w:sz w:val="28"/>
          <w:szCs w:val="28"/>
        </w:rPr>
        <w:t xml:space="preserve"> Масте</w:t>
      </w:r>
      <w:r w:rsidR="001005B5">
        <w:rPr>
          <w:rFonts w:ascii="Times New Roman" w:hAnsi="Times New Roman"/>
          <w:sz w:val="28"/>
          <w:szCs w:val="28"/>
        </w:rPr>
        <w:t>р отделочных строительных работ</w:t>
      </w:r>
      <w:r w:rsidR="00B14B1B">
        <w:rPr>
          <w:rFonts w:ascii="Times New Roman" w:hAnsi="Times New Roman"/>
          <w:sz w:val="28"/>
          <w:szCs w:val="28"/>
        </w:rPr>
        <w:t>.</w:t>
      </w:r>
    </w:p>
    <w:p w:rsidR="00B14B1B" w:rsidRDefault="00B14B1B" w:rsidP="002E338B">
      <w:pPr>
        <w:spacing w:after="0" w:line="240" w:lineRule="auto"/>
        <w:ind w:firstLine="709"/>
        <w:jc w:val="both"/>
        <w:rPr>
          <w:rFonts w:ascii="Times New Roman" w:hAnsi="Times New Roman"/>
          <w:sz w:val="28"/>
          <w:szCs w:val="28"/>
        </w:rPr>
      </w:pPr>
      <w:r>
        <w:rPr>
          <w:rFonts w:ascii="Times New Roman" w:hAnsi="Times New Roman"/>
          <w:sz w:val="28"/>
          <w:szCs w:val="28"/>
        </w:rPr>
        <w:t>Приказ Минобрнауки РФ от 22 августа 2014 года № 1039  «О внесении изменений в ФГОС среднего профессионального образования».</w:t>
      </w:r>
    </w:p>
    <w:p w:rsidR="001E3802" w:rsidRDefault="00005D72" w:rsidP="002E338B">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ППКРС СПО  </w:t>
      </w:r>
      <w:r w:rsidR="001E3802">
        <w:rPr>
          <w:rFonts w:ascii="Times New Roman" w:hAnsi="Times New Roman"/>
          <w:sz w:val="28"/>
          <w:szCs w:val="28"/>
        </w:rPr>
        <w:t>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данной профессии и включает в себя: базисный учебный план, учебный план</w:t>
      </w:r>
      <w:r>
        <w:rPr>
          <w:rFonts w:ascii="Times New Roman" w:hAnsi="Times New Roman"/>
          <w:sz w:val="28"/>
          <w:szCs w:val="28"/>
        </w:rPr>
        <w:t xml:space="preserve"> ППКРС</w:t>
      </w:r>
      <w:r w:rsidR="001E3802">
        <w:rPr>
          <w:rFonts w:ascii="Times New Roman" w:hAnsi="Times New Roman"/>
          <w:sz w:val="28"/>
          <w:szCs w:val="28"/>
        </w:rPr>
        <w:t>, программы учебных дисциплин, профессиональных модулей и другие материалы, обеспечивающие качество подготовки обучающихся, а также календарный учебный график и методические материалы, обеспечивающие реализацию соответствующих образовательных технологий.</w:t>
      </w:r>
    </w:p>
    <w:p w:rsidR="002E338B" w:rsidRDefault="002E338B" w:rsidP="002E338B">
      <w:pPr>
        <w:spacing w:after="0" w:line="240" w:lineRule="auto"/>
        <w:ind w:firstLine="709"/>
        <w:jc w:val="both"/>
        <w:rPr>
          <w:rFonts w:ascii="Times New Roman" w:hAnsi="Times New Roman"/>
          <w:sz w:val="28"/>
          <w:szCs w:val="28"/>
        </w:rPr>
      </w:pPr>
    </w:p>
    <w:p w:rsidR="001E3802" w:rsidRDefault="001E3802" w:rsidP="00EF4FB5">
      <w:pPr>
        <w:ind w:firstLine="708"/>
        <w:jc w:val="both"/>
        <w:rPr>
          <w:rFonts w:ascii="Times New Roman" w:hAnsi="Times New Roman"/>
          <w:b/>
          <w:sz w:val="28"/>
          <w:szCs w:val="28"/>
        </w:rPr>
      </w:pPr>
      <w:r>
        <w:rPr>
          <w:rFonts w:ascii="Times New Roman" w:hAnsi="Times New Roman"/>
          <w:b/>
          <w:sz w:val="28"/>
          <w:szCs w:val="28"/>
        </w:rPr>
        <w:t xml:space="preserve">1. Нормативно-правовую базу </w:t>
      </w:r>
      <w:r w:rsidR="00005D72">
        <w:rPr>
          <w:rFonts w:ascii="Times New Roman" w:hAnsi="Times New Roman"/>
          <w:b/>
          <w:sz w:val="28"/>
          <w:szCs w:val="28"/>
        </w:rPr>
        <w:t xml:space="preserve">ППКРС </w:t>
      </w:r>
      <w:r>
        <w:rPr>
          <w:rFonts w:ascii="Times New Roman" w:hAnsi="Times New Roman"/>
          <w:b/>
          <w:sz w:val="28"/>
          <w:szCs w:val="28"/>
        </w:rPr>
        <w:t>составляют:</w:t>
      </w:r>
    </w:p>
    <w:p w:rsidR="001E3802" w:rsidRDefault="001E3802" w:rsidP="002E338B">
      <w:pPr>
        <w:spacing w:after="0" w:line="240" w:lineRule="auto"/>
        <w:ind w:firstLine="709"/>
        <w:jc w:val="both"/>
        <w:rPr>
          <w:rFonts w:ascii="Times New Roman" w:hAnsi="Times New Roman"/>
          <w:sz w:val="28"/>
          <w:szCs w:val="28"/>
        </w:rPr>
      </w:pPr>
      <w:r>
        <w:rPr>
          <w:rFonts w:ascii="Times New Roman" w:hAnsi="Times New Roman"/>
          <w:sz w:val="28"/>
          <w:szCs w:val="28"/>
        </w:rPr>
        <w:t>Федеральные законы Российской Федерации:</w:t>
      </w:r>
    </w:p>
    <w:p w:rsidR="001E3802" w:rsidRDefault="001E3802"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«Об образовании в Российской Федерации»»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 273-ФЗ;</w:t>
      </w:r>
    </w:p>
    <w:p w:rsidR="001E3802" w:rsidRDefault="001E3802"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Санитарно-эпидемиологические правила и нормативы «Санитарно 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СанПин 2.4.3.1186-03», утв. Главным государственным санитарным врачом Российской Федерации 26 января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p>
    <w:p w:rsidR="000B1D7B" w:rsidRDefault="000B1D7B"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«Санитарно-эпидемиологические требования к условиям и организации обучения в общеобразовательных учреждениях» Постановление №189 от 29.12.2010</w:t>
      </w:r>
      <w:r w:rsidR="00D3665C">
        <w:rPr>
          <w:rFonts w:ascii="Times New Roman" w:hAnsi="Times New Roman"/>
          <w:sz w:val="28"/>
          <w:szCs w:val="28"/>
        </w:rPr>
        <w:t>г. з</w:t>
      </w:r>
      <w:r>
        <w:rPr>
          <w:rFonts w:ascii="Times New Roman" w:hAnsi="Times New Roman"/>
          <w:sz w:val="28"/>
          <w:szCs w:val="28"/>
        </w:rPr>
        <w:t xml:space="preserve">арегистр. </w:t>
      </w:r>
      <w:r w:rsidR="00D3665C">
        <w:rPr>
          <w:rFonts w:ascii="Times New Roman" w:hAnsi="Times New Roman"/>
          <w:sz w:val="28"/>
          <w:szCs w:val="28"/>
        </w:rPr>
        <w:t>в</w:t>
      </w:r>
      <w:r>
        <w:rPr>
          <w:rFonts w:ascii="Times New Roman" w:hAnsi="Times New Roman"/>
          <w:sz w:val="28"/>
          <w:szCs w:val="28"/>
        </w:rPr>
        <w:t xml:space="preserve"> Минюсте России 3.03.2011 рег. № 19993;</w:t>
      </w:r>
    </w:p>
    <w:p w:rsidR="001E3802" w:rsidRDefault="001E3802"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Типовое положение об образовательном учреждении начального профессионального образования, утвержденное постановлением Правительства Российской Федерации от 14 июля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521;</w:t>
      </w:r>
    </w:p>
    <w:p w:rsidR="000B1D7B" w:rsidRDefault="000B1D7B"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Минобрнауки России от 18 апреля 2013 г. № 292 «Об утверждении порядка организации и осуществления образовательной деятельности по основным программам профессионального обучения» (зарегистрирован в </w:t>
      </w:r>
      <w:r w:rsidR="002C7ACF">
        <w:rPr>
          <w:rFonts w:ascii="Times New Roman" w:hAnsi="Times New Roman"/>
          <w:sz w:val="28"/>
          <w:szCs w:val="28"/>
        </w:rPr>
        <w:t>Минюстом России от 15 мая 2013 г, регистрационный № 28395);</w:t>
      </w:r>
    </w:p>
    <w:p w:rsidR="002C7ACF" w:rsidRDefault="002C7ACF"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w:t>
      </w:r>
      <w:r w:rsidR="00D3665C">
        <w:rPr>
          <w:rFonts w:ascii="Times New Roman" w:hAnsi="Times New Roman"/>
          <w:sz w:val="28"/>
          <w:szCs w:val="28"/>
        </w:rPr>
        <w:t>ессионального образования» (зар</w:t>
      </w:r>
      <w:r>
        <w:rPr>
          <w:rFonts w:ascii="Times New Roman" w:hAnsi="Times New Roman"/>
          <w:sz w:val="28"/>
          <w:szCs w:val="28"/>
        </w:rPr>
        <w:t>егистрирован Минюстом России 14 июня 2013 г., регистрационный № 28785;</w:t>
      </w:r>
    </w:p>
    <w:p w:rsidR="002C7ACF" w:rsidRDefault="002C7ACF"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Минобрнауки России от 28 января 2013г. №50 «Об  утверждении Порядка приема граждан на обучение по образовательным программам среднего профессионального образования на 2013/2014 учебный год» (зарегистрирован Минюстом России от 22 апреля 2013 г., регистрационный № 28246)</w:t>
      </w:r>
      <w:r w:rsidR="0083197A">
        <w:rPr>
          <w:rFonts w:ascii="Times New Roman" w:hAnsi="Times New Roman"/>
          <w:sz w:val="28"/>
          <w:szCs w:val="28"/>
        </w:rPr>
        <w:t>;</w:t>
      </w:r>
    </w:p>
    <w:p w:rsidR="000C17A9" w:rsidRP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письмо Минобрнауки России, Федеральной службы по надзору в сфере образованияи науки от 17 февраля 2014 г. № 02-68 «О прохождении государственной итоговойаттестации по образовательным программам среднего общего образования обучающимисяпо образовательным программам среднего профессионального образования».</w:t>
      </w:r>
    </w:p>
    <w:p w:rsidR="000C17A9" w:rsidRP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  рекомендации по организации получения среднего общего образования в пределахосвоения образовательных программ среднего профессионального образования на базеосновного общего образования с учетом требований федеральных государственныхобразовательных стандартов и получаемой профессии или специальности среднегопрофессионального образования (письмо Министерства образования и науки РФ от 19</w:t>
      </w:r>
      <w:r>
        <w:rPr>
          <w:rFonts w:ascii="Times New Roman" w:hAnsi="Times New Roman"/>
          <w:sz w:val="28"/>
          <w:szCs w:val="28"/>
        </w:rPr>
        <w:t xml:space="preserve"> д</w:t>
      </w:r>
      <w:r w:rsidRPr="000C17A9">
        <w:rPr>
          <w:rFonts w:ascii="Times New Roman" w:hAnsi="Times New Roman"/>
          <w:sz w:val="28"/>
          <w:szCs w:val="28"/>
        </w:rPr>
        <w:t>екабря 2014 г. № 06-1225);</w:t>
      </w:r>
    </w:p>
    <w:p w:rsidR="000C17A9" w:rsidRP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  рекомендации по организации получения среднего общего образования в пределах</w:t>
      </w:r>
    </w:p>
    <w:p w:rsidR="000C17A9" w:rsidRP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освоения образовательных программ среднего профессионального образования на базеосновного общего образования с учетом требований федеральных государственных</w:t>
      </w:r>
    </w:p>
    <w:p w:rsidR="000C17A9" w:rsidRPr="000C17A9" w:rsidRDefault="000C17A9" w:rsidP="002E338B">
      <w:pPr>
        <w:pStyle w:val="a3"/>
        <w:spacing w:after="0" w:line="240" w:lineRule="auto"/>
        <w:ind w:left="0" w:firstLine="709"/>
        <w:jc w:val="both"/>
        <w:rPr>
          <w:rFonts w:ascii="Times New Roman" w:hAnsi="Times New Roman"/>
          <w:sz w:val="28"/>
          <w:szCs w:val="28"/>
        </w:rPr>
      </w:pPr>
      <w:r w:rsidRPr="000C17A9">
        <w:rPr>
          <w:rFonts w:ascii="Times New Roman" w:hAnsi="Times New Roman"/>
          <w:sz w:val="28"/>
          <w:szCs w:val="28"/>
        </w:rPr>
        <w:t>образовательных стандартов и получаемой профессии или специальности среднегопрофессионального образования (письмо Министерства</w:t>
      </w:r>
      <w:r>
        <w:rPr>
          <w:rFonts w:ascii="Times New Roman" w:hAnsi="Times New Roman"/>
          <w:sz w:val="28"/>
          <w:szCs w:val="28"/>
        </w:rPr>
        <w:t xml:space="preserve"> образования и науки РФ от 17</w:t>
      </w:r>
      <w:r w:rsidRPr="000C17A9">
        <w:rPr>
          <w:rFonts w:ascii="Times New Roman" w:hAnsi="Times New Roman"/>
          <w:sz w:val="28"/>
          <w:szCs w:val="28"/>
        </w:rPr>
        <w:t>марта 2015 г. № 06-259).</w:t>
      </w:r>
    </w:p>
    <w:p w:rsidR="000C17A9" w:rsidRP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Классификаторы социально-экономической информации</w:t>
      </w:r>
    </w:p>
    <w:p w:rsidR="000C17A9" w:rsidRP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  общероссийский классификатор профессий рабочих, должностей служащих итарифных разрядов (ОКПДТР, ОК 016 - 94);</w:t>
      </w:r>
    </w:p>
    <w:p w:rsidR="000C17A9" w:rsidRDefault="000C17A9" w:rsidP="002E338B">
      <w:pPr>
        <w:pStyle w:val="a3"/>
        <w:numPr>
          <w:ilvl w:val="0"/>
          <w:numId w:val="1"/>
        </w:numPr>
        <w:spacing w:after="0" w:line="240" w:lineRule="auto"/>
        <w:ind w:left="0" w:firstLine="709"/>
        <w:jc w:val="both"/>
        <w:rPr>
          <w:rFonts w:ascii="Times New Roman" w:hAnsi="Times New Roman"/>
          <w:sz w:val="28"/>
          <w:szCs w:val="28"/>
        </w:rPr>
      </w:pPr>
      <w:r w:rsidRPr="000C17A9">
        <w:rPr>
          <w:rFonts w:ascii="Times New Roman" w:hAnsi="Times New Roman"/>
          <w:sz w:val="28"/>
          <w:szCs w:val="28"/>
        </w:rPr>
        <w:t>  общероссийский классификатор видов экономической деятельности (ОКВЭД, ОК</w:t>
      </w:r>
    </w:p>
    <w:p w:rsidR="0083197A" w:rsidRDefault="0083197A"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Приказ Министерства образован</w:t>
      </w:r>
      <w:r w:rsidR="00D87262">
        <w:rPr>
          <w:rFonts w:ascii="Times New Roman" w:hAnsi="Times New Roman"/>
          <w:sz w:val="28"/>
          <w:szCs w:val="28"/>
        </w:rPr>
        <w:t>ия и науки  РФ № 247 от 17 марта</w:t>
      </w:r>
      <w:r>
        <w:rPr>
          <w:rFonts w:ascii="Times New Roman" w:hAnsi="Times New Roman"/>
          <w:sz w:val="28"/>
          <w:szCs w:val="28"/>
        </w:rPr>
        <w:t xml:space="preserve"> 2015 года О внесении изменений в федеральные государственные стандарты среднего профессионального образования;</w:t>
      </w:r>
    </w:p>
    <w:p w:rsidR="001E3802" w:rsidRDefault="0083197A" w:rsidP="002E338B">
      <w:pPr>
        <w:pStyle w:val="a3"/>
        <w:numPr>
          <w:ilvl w:val="0"/>
          <w:numId w:val="1"/>
        </w:numPr>
        <w:spacing w:after="0" w:line="240" w:lineRule="auto"/>
        <w:ind w:left="0" w:firstLine="709"/>
        <w:jc w:val="both"/>
        <w:rPr>
          <w:rFonts w:ascii="Times New Roman" w:hAnsi="Times New Roman"/>
          <w:sz w:val="28"/>
          <w:szCs w:val="28"/>
        </w:rPr>
      </w:pPr>
      <w:bookmarkStart w:id="0" w:name="_GoBack"/>
      <w:bookmarkEnd w:id="0"/>
      <w:r>
        <w:rPr>
          <w:rFonts w:ascii="Times New Roman" w:hAnsi="Times New Roman"/>
          <w:sz w:val="28"/>
          <w:szCs w:val="28"/>
        </w:rPr>
        <w:t>Устав ОУ КГК ПОУ 6</w:t>
      </w:r>
      <w:r w:rsidR="001E3802">
        <w:rPr>
          <w:rFonts w:ascii="Times New Roman" w:hAnsi="Times New Roman"/>
          <w:sz w:val="28"/>
          <w:szCs w:val="28"/>
        </w:rPr>
        <w:t>;</w:t>
      </w:r>
    </w:p>
    <w:p w:rsidR="001E3802" w:rsidRDefault="001E3802"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Решение Попечительского совета П</w:t>
      </w:r>
      <w:r w:rsidR="0083197A">
        <w:rPr>
          <w:rFonts w:ascii="Times New Roman" w:hAnsi="Times New Roman"/>
          <w:sz w:val="28"/>
          <w:szCs w:val="28"/>
        </w:rPr>
        <w:t>О</w:t>
      </w:r>
      <w:r>
        <w:rPr>
          <w:rFonts w:ascii="Times New Roman" w:hAnsi="Times New Roman"/>
          <w:sz w:val="28"/>
          <w:szCs w:val="28"/>
        </w:rPr>
        <w:t>У №6 об ут</w:t>
      </w:r>
      <w:r w:rsidR="00992287">
        <w:rPr>
          <w:rFonts w:ascii="Times New Roman" w:hAnsi="Times New Roman"/>
          <w:sz w:val="28"/>
          <w:szCs w:val="28"/>
        </w:rPr>
        <w:t>верждении вариативной части ППКРС</w:t>
      </w:r>
      <w:r>
        <w:rPr>
          <w:rFonts w:ascii="Times New Roman" w:hAnsi="Times New Roman"/>
          <w:sz w:val="28"/>
          <w:szCs w:val="28"/>
        </w:rPr>
        <w:t>;</w:t>
      </w:r>
    </w:p>
    <w:p w:rsidR="001E3802" w:rsidRDefault="001E3802" w:rsidP="002E338B">
      <w:pPr>
        <w:pStyle w:val="a3"/>
        <w:numPr>
          <w:ilvl w:val="0"/>
          <w:numId w:val="1"/>
        </w:numPr>
        <w:spacing w:after="0" w:line="240" w:lineRule="auto"/>
        <w:ind w:left="0" w:firstLine="709"/>
        <w:jc w:val="both"/>
        <w:rPr>
          <w:rFonts w:ascii="Times New Roman" w:hAnsi="Times New Roman"/>
          <w:sz w:val="28"/>
          <w:szCs w:val="28"/>
        </w:rPr>
      </w:pPr>
      <w:r>
        <w:rPr>
          <w:rFonts w:ascii="Times New Roman" w:hAnsi="Times New Roman"/>
          <w:sz w:val="28"/>
          <w:szCs w:val="28"/>
        </w:rPr>
        <w:t>Договоры о предоставлении мест производственной практики обучающимся;</w:t>
      </w:r>
    </w:p>
    <w:p w:rsidR="001E3802" w:rsidRDefault="0083197A" w:rsidP="002E338B">
      <w:pPr>
        <w:pStyle w:val="a3"/>
        <w:spacing w:after="0" w:line="240" w:lineRule="auto"/>
        <w:ind w:left="0" w:firstLine="709"/>
        <w:jc w:val="both"/>
        <w:rPr>
          <w:rFonts w:ascii="Times New Roman" w:hAnsi="Times New Roman"/>
          <w:i/>
          <w:sz w:val="28"/>
          <w:szCs w:val="28"/>
        </w:rPr>
      </w:pPr>
      <w:r>
        <w:rPr>
          <w:rFonts w:ascii="Times New Roman" w:hAnsi="Times New Roman"/>
          <w:i/>
          <w:sz w:val="28"/>
          <w:szCs w:val="28"/>
        </w:rPr>
        <w:t>Локальные акты  КГК ПОУ</w:t>
      </w:r>
      <w:r w:rsidR="001E3802">
        <w:rPr>
          <w:rFonts w:ascii="Times New Roman" w:hAnsi="Times New Roman"/>
          <w:i/>
          <w:sz w:val="28"/>
          <w:szCs w:val="28"/>
        </w:rPr>
        <w:t xml:space="preserve"> 6:</w:t>
      </w:r>
    </w:p>
    <w:p w:rsidR="001E3802"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об организации учебного процесса;</w:t>
      </w:r>
    </w:p>
    <w:p w:rsidR="001E3802" w:rsidRPr="006A16D5"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об учебной и производственной практике;</w:t>
      </w:r>
    </w:p>
    <w:p w:rsidR="001E3802" w:rsidRPr="006A16D5"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 мониторинге дост</w:t>
      </w:r>
      <w:r w:rsidR="00992287">
        <w:rPr>
          <w:rFonts w:ascii="Times New Roman" w:hAnsi="Times New Roman"/>
          <w:sz w:val="28"/>
          <w:szCs w:val="28"/>
        </w:rPr>
        <w:t>ижений результатов освоения ППКРС</w:t>
      </w:r>
      <w:r>
        <w:rPr>
          <w:rFonts w:ascii="Times New Roman" w:hAnsi="Times New Roman"/>
          <w:sz w:val="28"/>
          <w:szCs w:val="28"/>
        </w:rPr>
        <w:t>;</w:t>
      </w:r>
    </w:p>
    <w:p w:rsidR="001E3802" w:rsidRPr="006A16D5"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 выпускной квалификационной работе;</w:t>
      </w:r>
    </w:p>
    <w:p w:rsidR="001E3802" w:rsidRPr="006A16D5"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об организации самостоятельной работы обучающихся;</w:t>
      </w:r>
    </w:p>
    <w:p w:rsidR="001E3802" w:rsidRPr="006A16D5"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 культурно-досуговом центре;</w:t>
      </w:r>
    </w:p>
    <w:p w:rsidR="001E3802" w:rsidRPr="006A16D5"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 физкультурно-оздоровительном центре;</w:t>
      </w:r>
    </w:p>
    <w:p w:rsidR="001E3802" w:rsidRDefault="001E3802" w:rsidP="002E338B">
      <w:pPr>
        <w:pStyle w:val="a3"/>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Положение о методичес</w:t>
      </w:r>
      <w:r w:rsidR="00AA6F60">
        <w:rPr>
          <w:rFonts w:ascii="Times New Roman" w:hAnsi="Times New Roman"/>
          <w:sz w:val="28"/>
          <w:szCs w:val="28"/>
        </w:rPr>
        <w:t>ком кабинете образовательного учреждения</w:t>
      </w:r>
    </w:p>
    <w:p w:rsidR="001E3802" w:rsidRPr="006A16D5" w:rsidRDefault="001E3802" w:rsidP="002E338B">
      <w:pPr>
        <w:pStyle w:val="a3"/>
        <w:spacing w:after="0" w:line="240" w:lineRule="auto"/>
        <w:ind w:left="0" w:firstLine="709"/>
        <w:jc w:val="both"/>
        <w:rPr>
          <w:rFonts w:ascii="Times New Roman" w:hAnsi="Times New Roman"/>
          <w:sz w:val="28"/>
          <w:szCs w:val="28"/>
        </w:rPr>
      </w:pPr>
    </w:p>
    <w:p w:rsidR="001E3802" w:rsidRDefault="001E3802" w:rsidP="004E2EA3">
      <w:pPr>
        <w:ind w:left="1428"/>
        <w:jc w:val="both"/>
        <w:rPr>
          <w:rFonts w:ascii="Times New Roman" w:hAnsi="Times New Roman"/>
          <w:b/>
          <w:sz w:val="28"/>
          <w:szCs w:val="28"/>
        </w:rPr>
      </w:pPr>
      <w:r>
        <w:rPr>
          <w:rFonts w:ascii="Times New Roman" w:hAnsi="Times New Roman"/>
          <w:b/>
          <w:sz w:val="28"/>
          <w:szCs w:val="28"/>
        </w:rPr>
        <w:t>2. Областью профессиональной деятельности является:</w:t>
      </w:r>
    </w:p>
    <w:p w:rsidR="001E3802" w:rsidRDefault="001E3802" w:rsidP="002E338B">
      <w:pPr>
        <w:spacing w:after="0" w:line="240" w:lineRule="auto"/>
        <w:ind w:firstLine="709"/>
        <w:jc w:val="both"/>
        <w:rPr>
          <w:rFonts w:ascii="Times New Roman" w:hAnsi="Times New Roman"/>
          <w:sz w:val="28"/>
          <w:szCs w:val="28"/>
        </w:rPr>
      </w:pPr>
      <w:r>
        <w:rPr>
          <w:rFonts w:ascii="Times New Roman" w:hAnsi="Times New Roman"/>
          <w:sz w:val="28"/>
          <w:szCs w:val="28"/>
        </w:rPr>
        <w:t>выполнение наружных и внутренних штукатурных, малярных, облицовочных работ, устройство ограждающих конструкций на производстве, ремонте и реконструкции зданий.</w:t>
      </w:r>
    </w:p>
    <w:p w:rsidR="008457E9" w:rsidRDefault="008457E9" w:rsidP="002E338B">
      <w:pPr>
        <w:spacing w:after="0" w:line="240" w:lineRule="auto"/>
        <w:ind w:firstLine="709"/>
        <w:jc w:val="both"/>
        <w:rPr>
          <w:rFonts w:ascii="Times New Roman" w:hAnsi="Times New Roman"/>
          <w:sz w:val="28"/>
          <w:szCs w:val="28"/>
        </w:rPr>
      </w:pPr>
    </w:p>
    <w:p w:rsidR="001E3802" w:rsidRDefault="001E3802" w:rsidP="00A0418C">
      <w:pPr>
        <w:ind w:firstLine="708"/>
        <w:jc w:val="both"/>
        <w:rPr>
          <w:rFonts w:ascii="Times New Roman" w:hAnsi="Times New Roman"/>
          <w:b/>
          <w:sz w:val="28"/>
          <w:szCs w:val="28"/>
        </w:rPr>
      </w:pPr>
      <w:r>
        <w:rPr>
          <w:rFonts w:ascii="Times New Roman" w:hAnsi="Times New Roman"/>
          <w:sz w:val="28"/>
          <w:szCs w:val="28"/>
        </w:rPr>
        <w:tab/>
      </w:r>
      <w:r>
        <w:rPr>
          <w:rFonts w:ascii="Times New Roman" w:hAnsi="Times New Roman"/>
          <w:b/>
          <w:sz w:val="28"/>
          <w:szCs w:val="28"/>
        </w:rPr>
        <w:t>3. Объектами профессиональной деятельности выпускников являются: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-поверхности зданий, сооружений и участков, прилегающим к ним;;</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-материалы для отделочных строительных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технологии отделочных строительных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-ручной и механизированный инструмент, приспособления и механизмы для отделочных строительных работ;</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-леса и подмости.</w:t>
      </w:r>
    </w:p>
    <w:p w:rsidR="002E338B" w:rsidRPr="002E338B" w:rsidRDefault="002E338B" w:rsidP="002E338B">
      <w:pPr>
        <w:spacing w:after="0" w:line="240" w:lineRule="auto"/>
        <w:ind w:firstLine="709"/>
        <w:jc w:val="both"/>
        <w:rPr>
          <w:rFonts w:ascii="Times New Roman" w:hAnsi="Times New Roman"/>
          <w:sz w:val="28"/>
          <w:szCs w:val="28"/>
        </w:rPr>
      </w:pPr>
    </w:p>
    <w:p w:rsidR="001E3802" w:rsidRDefault="001E3802" w:rsidP="002E338B">
      <w:pPr>
        <w:spacing w:after="0" w:line="240" w:lineRule="auto"/>
        <w:ind w:firstLine="709"/>
        <w:jc w:val="both"/>
        <w:rPr>
          <w:rFonts w:ascii="Times New Roman" w:hAnsi="Times New Roman"/>
          <w:b/>
          <w:sz w:val="28"/>
          <w:szCs w:val="28"/>
        </w:rPr>
      </w:pPr>
      <w:r w:rsidRPr="002E338B">
        <w:rPr>
          <w:rFonts w:ascii="Times New Roman" w:hAnsi="Times New Roman"/>
          <w:sz w:val="28"/>
          <w:szCs w:val="28"/>
        </w:rPr>
        <w:tab/>
      </w:r>
      <w:r w:rsidRPr="002E338B">
        <w:rPr>
          <w:rFonts w:ascii="Times New Roman" w:hAnsi="Times New Roman"/>
          <w:b/>
          <w:sz w:val="28"/>
          <w:szCs w:val="28"/>
        </w:rPr>
        <w:t>4. Виды профессиональной деятельности</w:t>
      </w:r>
    </w:p>
    <w:p w:rsidR="002E338B" w:rsidRPr="002E338B" w:rsidRDefault="002E338B" w:rsidP="002E338B">
      <w:pPr>
        <w:spacing w:after="0" w:line="240" w:lineRule="auto"/>
        <w:ind w:firstLine="709"/>
        <w:jc w:val="both"/>
        <w:rPr>
          <w:rFonts w:ascii="Times New Roman" w:hAnsi="Times New Roman"/>
          <w:b/>
          <w:sz w:val="28"/>
          <w:szCs w:val="28"/>
        </w:rPr>
      </w:pP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-Выполнение штукатурных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-Выполнение монтажа каркасно-обшивных конструкций.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-Выполнение малярных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-Выполнение облицовочных работ  плитками и плитами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-Выполнение облицовочных работ синтетическими материалами</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lastRenderedPageBreak/>
        <w:t>-Выполнение мозаичных работ</w:t>
      </w:r>
    </w:p>
    <w:p w:rsidR="002E338B" w:rsidRPr="002E338B" w:rsidRDefault="002E338B" w:rsidP="002E338B">
      <w:pPr>
        <w:spacing w:after="0" w:line="240" w:lineRule="auto"/>
        <w:ind w:firstLine="709"/>
        <w:jc w:val="both"/>
        <w:rPr>
          <w:rFonts w:ascii="Times New Roman" w:hAnsi="Times New Roman"/>
          <w:sz w:val="28"/>
          <w:szCs w:val="28"/>
        </w:rPr>
      </w:pP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ab/>
      </w:r>
      <w:r w:rsidRPr="002E338B">
        <w:rPr>
          <w:rFonts w:ascii="Times New Roman" w:hAnsi="Times New Roman"/>
          <w:b/>
          <w:sz w:val="28"/>
          <w:szCs w:val="28"/>
        </w:rPr>
        <w:t xml:space="preserve">6. Результаты освоения </w:t>
      </w:r>
      <w:r w:rsidR="00992287" w:rsidRPr="002E338B">
        <w:rPr>
          <w:rFonts w:ascii="Times New Roman" w:hAnsi="Times New Roman"/>
          <w:b/>
          <w:sz w:val="28"/>
          <w:szCs w:val="28"/>
        </w:rPr>
        <w:t xml:space="preserve">ППКРС СПО </w:t>
      </w:r>
      <w:r w:rsidRPr="002E338B">
        <w:rPr>
          <w:rFonts w:ascii="Times New Roman" w:hAnsi="Times New Roman"/>
          <w:sz w:val="28"/>
          <w:szCs w:val="28"/>
        </w:rPr>
        <w:t>определяются приобретаемыми выпускником компетенциями: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2.  Организовывать собственную деятельность, исходя из цели и способов её достижения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4. Осуществлять поиск информации, необходимой для эффективного выполнения профессиональных задач.</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5.  Использовать информационно- коммуникационные технологии в профессиональной деятельности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6. Работать в  команде, эффективно общаться с коллегами, руководством, клиентами.</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ОК 7. Исполнять воинскую обязанность, в том числе с применением полученных профессиональных знаний.</w:t>
      </w:r>
    </w:p>
    <w:p w:rsidR="002E338B" w:rsidRPr="002E338B" w:rsidRDefault="002E338B" w:rsidP="002E338B">
      <w:pPr>
        <w:spacing w:after="0" w:line="240" w:lineRule="auto"/>
        <w:ind w:firstLine="709"/>
        <w:jc w:val="both"/>
        <w:rPr>
          <w:rFonts w:ascii="Times New Roman" w:hAnsi="Times New Roman"/>
          <w:sz w:val="28"/>
          <w:szCs w:val="28"/>
        </w:rPr>
      </w:pP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b/>
          <w:sz w:val="28"/>
          <w:szCs w:val="28"/>
        </w:rPr>
        <w:t>5.2.Выпускник должен обладать профессиональными компетенциями, соответствующими основным видам профессиональной деятельности</w:t>
      </w:r>
      <w:r w:rsidRPr="002E338B">
        <w:rPr>
          <w:rFonts w:ascii="Times New Roman" w:hAnsi="Times New Roman"/>
          <w:sz w:val="28"/>
          <w:szCs w:val="28"/>
        </w:rPr>
        <w:t>:</w:t>
      </w:r>
    </w:p>
    <w:p w:rsidR="002E338B" w:rsidRPr="002E338B" w:rsidRDefault="002E338B" w:rsidP="002E338B">
      <w:pPr>
        <w:spacing w:after="0" w:line="240" w:lineRule="auto"/>
        <w:ind w:firstLine="709"/>
        <w:jc w:val="both"/>
        <w:rPr>
          <w:rFonts w:ascii="Times New Roman" w:hAnsi="Times New Roman"/>
          <w:sz w:val="28"/>
          <w:szCs w:val="28"/>
        </w:rPr>
      </w:pP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1.1. Выполнять подготовительные  работы при производстве штукатурных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1.2.  Производить оштукатуривание поверхностей различной степени сложности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1.3. Выполнять отделку оштукатуренных поверхностей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1.4. Выполнять ремонт оштукатуренных поверхностей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2.1</w:t>
      </w:r>
      <w:r w:rsidR="00634ADB" w:rsidRPr="002E338B">
        <w:rPr>
          <w:rFonts w:ascii="Times New Roman" w:hAnsi="Times New Roman"/>
          <w:sz w:val="28"/>
          <w:szCs w:val="28"/>
        </w:rPr>
        <w:t>.</w:t>
      </w:r>
      <w:r w:rsidRPr="002E338B">
        <w:rPr>
          <w:rFonts w:ascii="Times New Roman" w:hAnsi="Times New Roman"/>
          <w:sz w:val="28"/>
          <w:szCs w:val="28"/>
        </w:rPr>
        <w:t>Выполнять подготовительные работы при производстве монтажа каркасно-обшивочных конструкций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2.2</w:t>
      </w:r>
      <w:r w:rsidR="00634ADB" w:rsidRPr="002E338B">
        <w:rPr>
          <w:rFonts w:ascii="Times New Roman" w:hAnsi="Times New Roman"/>
          <w:sz w:val="28"/>
          <w:szCs w:val="28"/>
        </w:rPr>
        <w:t>.</w:t>
      </w:r>
      <w:r w:rsidRPr="002E338B">
        <w:rPr>
          <w:rFonts w:ascii="Times New Roman" w:hAnsi="Times New Roman"/>
          <w:sz w:val="28"/>
          <w:szCs w:val="28"/>
        </w:rPr>
        <w:t xml:space="preserve"> Устраивать ограждающие конструкции, перегородки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2.3. Выполнять отделку внутренних и наружных поверхностей с использованием листовых материалов, панелей, плит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2.4. Выполнять ремонт каркасно-обшивочных конструкций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5.2.3  Выполнение малярных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3.1</w:t>
      </w:r>
      <w:r w:rsidR="00634ADB" w:rsidRPr="002E338B">
        <w:rPr>
          <w:rFonts w:ascii="Times New Roman" w:hAnsi="Times New Roman"/>
          <w:sz w:val="28"/>
          <w:szCs w:val="28"/>
        </w:rPr>
        <w:t>.</w:t>
      </w:r>
      <w:r w:rsidRPr="002E338B">
        <w:rPr>
          <w:rFonts w:ascii="Times New Roman" w:hAnsi="Times New Roman"/>
          <w:sz w:val="28"/>
          <w:szCs w:val="28"/>
        </w:rPr>
        <w:t>Выполнять подготовительные работы при производстве малярных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3.2. Окрашивать поверхности различными малярными составами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ПК3.3. Оклеивать поверхности различными материалами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ПК3.4. Выполнять ремонт окрашенных и оклеенных поверхностей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5.2.4. Выполнение облицовочных работ плитками и плитами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4.1. Выполнять подготовительные работы при производстве облицовочных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lastRenderedPageBreak/>
        <w:t>ПК 4.2. Выполнять облицовочные  работы горизонтальных и вертикальных поверхностей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4.3. Выполнять ремонт облицованных поверхностей</w:t>
      </w:r>
      <w:r w:rsidRPr="002E338B">
        <w:rPr>
          <w:rFonts w:ascii="Times New Roman" w:hAnsi="Times New Roman"/>
          <w:sz w:val="28"/>
          <w:szCs w:val="28"/>
        </w:rPr>
        <w:tab/>
        <w:t>плитками и плитами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5.2.5 Выполнение облицованных работ синтетическими материалами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5.1. Выполнять подготовительные работы при облицовке синтетическими материалами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5.2. Выполнять облицовку синтетическими материалами различной сложности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5.3. Выполнять ремонт облицованных поверхностей синтетическими материалами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5.2.6. Выполнение мозаичных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6.1. Выполнять подготовительные работы при устройстве мозаичных полов</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6.2. Устраивать мозаичные полы</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ПК 6.3. Выполнять ремонт мозаичных полов</w:t>
      </w:r>
    </w:p>
    <w:p w:rsidR="002E338B" w:rsidRPr="002E338B" w:rsidRDefault="002E338B" w:rsidP="002E338B">
      <w:pPr>
        <w:spacing w:after="0" w:line="240" w:lineRule="auto"/>
        <w:ind w:firstLine="709"/>
        <w:jc w:val="both"/>
        <w:rPr>
          <w:rFonts w:ascii="Times New Roman" w:hAnsi="Times New Roman"/>
          <w:sz w:val="28"/>
          <w:szCs w:val="28"/>
        </w:rPr>
      </w:pPr>
    </w:p>
    <w:p w:rsidR="001E3802" w:rsidRPr="002E338B" w:rsidRDefault="001E3802" w:rsidP="002E338B">
      <w:pPr>
        <w:spacing w:after="0" w:line="240" w:lineRule="auto"/>
        <w:ind w:firstLine="709"/>
        <w:jc w:val="both"/>
        <w:rPr>
          <w:rFonts w:ascii="Times New Roman" w:hAnsi="Times New Roman"/>
          <w:b/>
          <w:sz w:val="28"/>
          <w:szCs w:val="28"/>
        </w:rPr>
      </w:pPr>
      <w:r w:rsidRPr="002E338B">
        <w:rPr>
          <w:rFonts w:ascii="Times New Roman" w:hAnsi="Times New Roman"/>
          <w:b/>
          <w:sz w:val="28"/>
          <w:szCs w:val="28"/>
        </w:rPr>
        <w:t xml:space="preserve">6. Учебно - методическое и информационное обеспечение образовательного процесса при реализации </w:t>
      </w:r>
      <w:r w:rsidR="00992287" w:rsidRPr="002E338B">
        <w:rPr>
          <w:rFonts w:ascii="Times New Roman" w:hAnsi="Times New Roman"/>
          <w:b/>
          <w:sz w:val="28"/>
          <w:szCs w:val="28"/>
        </w:rPr>
        <w:t>ППКРС СПО</w:t>
      </w:r>
    </w:p>
    <w:p w:rsidR="001E3802" w:rsidRPr="002E338B" w:rsidRDefault="001E3802" w:rsidP="002E338B">
      <w:pPr>
        <w:pStyle w:val="2"/>
        <w:spacing w:before="0" w:after="0"/>
        <w:ind w:firstLine="709"/>
        <w:jc w:val="both"/>
        <w:rPr>
          <w:rStyle w:val="FontStyle15"/>
          <w:rFonts w:cs="Times New Roman"/>
          <w:i w:val="0"/>
          <w:sz w:val="28"/>
        </w:rPr>
      </w:pP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Основная профессиональная образовательная программа обеспечена учебно-методической документацией и материалами по всем учебным дисциплинам, междисциплинарным курсам и профессиональным модулям</w:t>
      </w:r>
      <w:r w:rsidR="00992287" w:rsidRPr="002E338B">
        <w:rPr>
          <w:rFonts w:ascii="Times New Roman" w:hAnsi="Times New Roman"/>
          <w:sz w:val="28"/>
          <w:szCs w:val="28"/>
        </w:rPr>
        <w:t xml:space="preserve"> ППКРС</w:t>
      </w:r>
      <w:r w:rsidRPr="002E338B">
        <w:rPr>
          <w:rFonts w:ascii="Times New Roman" w:hAnsi="Times New Roman"/>
          <w:sz w:val="28"/>
          <w:szCs w:val="28"/>
        </w:rPr>
        <w:t xml:space="preserve">.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Внеаудиторная работа обучающихся сопровождается методическим обеспечением и обоснованием времени, затрачиваемого на ее выполнение.</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Каждый обучающийся обеспечен доступом к библиотечной системе, содержащей издания по основным изучаемым дисциплинам, междисциплинарным курсам, профессиональным модулям. При этом обеспечена возможность осуществления одновременного индивидуального доступа к такой системе всех обучающихся.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Библиотечный фонд  укомплектован печатными изданиями основной учебной литературы по дисциплинам базовой части всех циклов.</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Фонд дополнительной литературы, помимо учебной, включает официальные, справочные и специализированные периодические издания. Для обучающихся обеспечен доступ к современным профессиональным базам данных, информационным справочным и поисковым системам.</w:t>
      </w:r>
    </w:p>
    <w:p w:rsidR="002E338B" w:rsidRPr="002E338B" w:rsidRDefault="002E338B" w:rsidP="002E338B">
      <w:pPr>
        <w:spacing w:after="0" w:line="240" w:lineRule="auto"/>
        <w:ind w:firstLine="709"/>
        <w:jc w:val="both"/>
        <w:rPr>
          <w:rFonts w:ascii="Times New Roman" w:hAnsi="Times New Roman"/>
          <w:sz w:val="28"/>
          <w:szCs w:val="28"/>
        </w:rPr>
      </w:pPr>
    </w:p>
    <w:p w:rsidR="001E3802" w:rsidRDefault="001E3802" w:rsidP="002E338B">
      <w:pPr>
        <w:spacing w:after="0" w:line="240" w:lineRule="auto"/>
        <w:ind w:firstLine="709"/>
        <w:jc w:val="both"/>
        <w:rPr>
          <w:rFonts w:ascii="Times New Roman" w:hAnsi="Times New Roman"/>
          <w:b/>
          <w:sz w:val="28"/>
          <w:szCs w:val="28"/>
        </w:rPr>
      </w:pPr>
      <w:r w:rsidRPr="002E338B">
        <w:rPr>
          <w:rFonts w:ascii="Times New Roman" w:hAnsi="Times New Roman"/>
          <w:b/>
          <w:sz w:val="28"/>
          <w:szCs w:val="28"/>
        </w:rPr>
        <w:t xml:space="preserve">7. Кадровое обеспечение реализации </w:t>
      </w:r>
      <w:r w:rsidR="00D3665C" w:rsidRPr="002E338B">
        <w:rPr>
          <w:rFonts w:ascii="Times New Roman" w:hAnsi="Times New Roman"/>
          <w:b/>
          <w:sz w:val="28"/>
          <w:szCs w:val="28"/>
        </w:rPr>
        <w:t>ППКРС СПО</w:t>
      </w:r>
    </w:p>
    <w:p w:rsidR="002E338B" w:rsidRPr="002E338B" w:rsidRDefault="002E338B" w:rsidP="002E338B">
      <w:pPr>
        <w:spacing w:after="0" w:line="240" w:lineRule="auto"/>
        <w:ind w:firstLine="709"/>
        <w:jc w:val="both"/>
        <w:rPr>
          <w:rFonts w:ascii="Times New Roman" w:hAnsi="Times New Roman"/>
          <w:b/>
          <w:sz w:val="28"/>
          <w:szCs w:val="28"/>
        </w:rPr>
      </w:pPr>
    </w:p>
    <w:p w:rsidR="001E3802" w:rsidRPr="002E338B" w:rsidRDefault="001E3802" w:rsidP="002E338B">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2E338B">
        <w:rPr>
          <w:rFonts w:ascii="Times New Roman" w:hAnsi="Times New Roman"/>
          <w:bCs/>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2E338B">
        <w:rPr>
          <w:rFonts w:ascii="Times New Roman" w:hAnsi="Times New Roman"/>
          <w:sz w:val="28"/>
          <w:szCs w:val="28"/>
        </w:rPr>
        <w:t>среднее профессиональное или высшее профессиональное образование, соответствующее профилю преподаваемой дисциплины (модуля)</w:t>
      </w:r>
      <w:r w:rsidRPr="002E338B">
        <w:rPr>
          <w:rFonts w:ascii="Times New Roman" w:hAnsi="Times New Roman"/>
          <w:bCs/>
          <w:sz w:val="28"/>
          <w:szCs w:val="28"/>
        </w:rPr>
        <w:t>.</w:t>
      </w:r>
    </w:p>
    <w:p w:rsidR="001E3802" w:rsidRPr="002E338B" w:rsidRDefault="001E3802" w:rsidP="002E33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hAnsi="Times New Roman"/>
          <w:bCs/>
          <w:sz w:val="28"/>
          <w:szCs w:val="28"/>
        </w:rPr>
      </w:pPr>
      <w:r w:rsidRPr="002E338B">
        <w:rPr>
          <w:rFonts w:ascii="Times New Roman" w:hAnsi="Times New Roman"/>
          <w:bCs/>
          <w:sz w:val="28"/>
          <w:szCs w:val="28"/>
        </w:rPr>
        <w:lastRenderedPageBreak/>
        <w:t>Требования к квалификации педагогических кадров, осуществляющих руководство практикой инженерно-педагогический состав:</w:t>
      </w:r>
      <w:r w:rsidRPr="002E338B">
        <w:rPr>
          <w:rFonts w:ascii="Times New Roman" w:hAnsi="Times New Roman"/>
          <w:sz w:val="28"/>
          <w:szCs w:val="28"/>
        </w:rPr>
        <w:t xml:space="preserve"> среднее профессиональное или высшее профессиональное образование, соответствующее профилю преподаваемой дисциплины (модуля)</w:t>
      </w:r>
      <w:r w:rsidRPr="002E338B">
        <w:rPr>
          <w:rFonts w:ascii="Times New Roman" w:hAnsi="Times New Roman"/>
          <w:bCs/>
          <w:sz w:val="28"/>
          <w:szCs w:val="28"/>
        </w:rPr>
        <w:t>.</w:t>
      </w:r>
    </w:p>
    <w:p w:rsidR="001E3802" w:rsidRPr="002E338B" w:rsidRDefault="001E3802" w:rsidP="002E338B">
      <w:pPr>
        <w:widowControl w:val="0"/>
        <w:suppressAutoHyphens/>
        <w:autoSpaceDE w:val="0"/>
        <w:autoSpaceDN w:val="0"/>
        <w:adjustRightInd w:val="0"/>
        <w:spacing w:after="0" w:line="240" w:lineRule="auto"/>
        <w:ind w:firstLine="709"/>
        <w:jc w:val="both"/>
        <w:rPr>
          <w:rFonts w:ascii="Times New Roman" w:hAnsi="Times New Roman"/>
          <w:bCs/>
          <w:sz w:val="28"/>
          <w:szCs w:val="28"/>
        </w:rPr>
      </w:pPr>
      <w:r w:rsidRPr="002E338B">
        <w:rPr>
          <w:rFonts w:ascii="Times New Roman" w:hAnsi="Times New Roman"/>
          <w:bCs/>
          <w:sz w:val="28"/>
          <w:szCs w:val="28"/>
        </w:rPr>
        <w:t xml:space="preserve">Мастера: квалификация </w:t>
      </w:r>
      <w:r w:rsidRPr="002E338B">
        <w:rPr>
          <w:rFonts w:ascii="Times New Roman" w:hAnsi="Times New Roman"/>
          <w:sz w:val="28"/>
          <w:szCs w:val="28"/>
        </w:rPr>
        <w:t>на 1–2 разряда по профессии рабочего выше, чем предусмотрено образовательным стандартом для выпускников</w:t>
      </w:r>
      <w:r w:rsidRPr="002E338B">
        <w:rPr>
          <w:rFonts w:ascii="Times New Roman" w:hAnsi="Times New Roman"/>
          <w:bCs/>
          <w:sz w:val="28"/>
          <w:szCs w:val="28"/>
        </w:rPr>
        <w:t>.</w:t>
      </w:r>
    </w:p>
    <w:p w:rsidR="001E3802" w:rsidRPr="002E338B" w:rsidRDefault="001E3802" w:rsidP="002E338B">
      <w:pPr>
        <w:spacing w:after="0" w:line="240" w:lineRule="auto"/>
        <w:ind w:firstLine="709"/>
        <w:jc w:val="both"/>
        <w:rPr>
          <w:rFonts w:ascii="Times New Roman" w:hAnsi="Times New Roman"/>
          <w:b/>
          <w:sz w:val="28"/>
          <w:szCs w:val="28"/>
        </w:rPr>
      </w:pPr>
    </w:p>
    <w:p w:rsidR="001E3802" w:rsidRDefault="001E3802" w:rsidP="00083411">
      <w:pPr>
        <w:widowControl w:val="0"/>
        <w:suppressAutoHyphens/>
        <w:autoSpaceDE w:val="0"/>
        <w:autoSpaceDN w:val="0"/>
        <w:adjustRightInd w:val="0"/>
        <w:spacing w:after="0" w:line="240" w:lineRule="auto"/>
        <w:jc w:val="both"/>
        <w:rPr>
          <w:rFonts w:ascii="Times New Roman" w:hAnsi="Times New Roman"/>
          <w:b/>
          <w:bCs/>
          <w:sz w:val="28"/>
          <w:szCs w:val="28"/>
        </w:rPr>
      </w:pPr>
      <w:r>
        <w:rPr>
          <w:rFonts w:ascii="Times New Roman" w:hAnsi="Times New Roman"/>
          <w:bCs/>
          <w:sz w:val="28"/>
          <w:szCs w:val="28"/>
        </w:rPr>
        <w:tab/>
      </w:r>
      <w:r w:rsidRPr="002E60B9">
        <w:rPr>
          <w:rFonts w:ascii="Times New Roman" w:hAnsi="Times New Roman"/>
          <w:b/>
          <w:bCs/>
          <w:sz w:val="28"/>
          <w:szCs w:val="28"/>
        </w:rPr>
        <w:t>8.</w:t>
      </w:r>
      <w:r>
        <w:rPr>
          <w:rFonts w:ascii="Times New Roman" w:hAnsi="Times New Roman"/>
          <w:b/>
          <w:bCs/>
          <w:sz w:val="28"/>
          <w:szCs w:val="28"/>
        </w:rPr>
        <w:t xml:space="preserve"> Основные материально-технические условия для реализации образовательного процесса в ОУ в соответствии с </w:t>
      </w:r>
      <w:r w:rsidR="00992287">
        <w:rPr>
          <w:rFonts w:ascii="Times New Roman" w:hAnsi="Times New Roman"/>
          <w:b/>
          <w:bCs/>
          <w:sz w:val="28"/>
          <w:szCs w:val="28"/>
        </w:rPr>
        <w:t>ППКРС СПО</w:t>
      </w:r>
    </w:p>
    <w:p w:rsidR="002E338B" w:rsidRDefault="002E338B" w:rsidP="00083411">
      <w:pPr>
        <w:widowControl w:val="0"/>
        <w:suppressAutoHyphens/>
        <w:autoSpaceDE w:val="0"/>
        <w:autoSpaceDN w:val="0"/>
        <w:adjustRightInd w:val="0"/>
        <w:spacing w:after="0" w:line="240" w:lineRule="auto"/>
        <w:jc w:val="both"/>
        <w:rPr>
          <w:rFonts w:ascii="Times New Roman" w:hAnsi="Times New Roman"/>
          <w:b/>
          <w:bCs/>
          <w:sz w:val="28"/>
          <w:szCs w:val="28"/>
        </w:rPr>
      </w:pPr>
    </w:p>
    <w:p w:rsidR="001E3802" w:rsidRPr="00560FF3" w:rsidRDefault="0083197A" w:rsidP="00083411">
      <w:pPr>
        <w:ind w:firstLine="720"/>
        <w:jc w:val="both"/>
        <w:rPr>
          <w:rFonts w:ascii="Times New Roman" w:hAnsi="Times New Roman"/>
          <w:sz w:val="28"/>
          <w:szCs w:val="28"/>
        </w:rPr>
      </w:pPr>
      <w:r>
        <w:rPr>
          <w:rFonts w:ascii="Times New Roman" w:hAnsi="Times New Roman"/>
          <w:sz w:val="28"/>
          <w:szCs w:val="28"/>
        </w:rPr>
        <w:t xml:space="preserve">КГК ПОУ </w:t>
      </w:r>
      <w:r w:rsidR="001E3802" w:rsidRPr="00560FF3">
        <w:rPr>
          <w:rFonts w:ascii="Times New Roman" w:hAnsi="Times New Roman"/>
          <w:sz w:val="28"/>
          <w:szCs w:val="28"/>
        </w:rPr>
        <w:t xml:space="preserve">6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которые предусмотрены учебным планом, и соответствующей действующим санитарным и противопожарным правилам и норм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Перечень материально-технического обеспечения включает в себя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u w:val="single"/>
        </w:rPr>
        <w:t>кабинеты</w:t>
      </w:r>
      <w:r w:rsidRPr="002E338B">
        <w:rPr>
          <w:rFonts w:ascii="Times New Roman" w:hAnsi="Times New Roman"/>
          <w:sz w:val="28"/>
          <w:szCs w:val="28"/>
        </w:rPr>
        <w:t xml:space="preserve">: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-Русского языка и  литературы</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-Истории и обществознания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-Математики</w:t>
      </w:r>
    </w:p>
    <w:p w:rsidR="001E3802" w:rsidRPr="002E338B" w:rsidRDefault="002E338B" w:rsidP="002E338B">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1E3802" w:rsidRPr="002E338B">
        <w:rPr>
          <w:rFonts w:ascii="Times New Roman" w:hAnsi="Times New Roman"/>
          <w:sz w:val="28"/>
          <w:szCs w:val="28"/>
        </w:rPr>
        <w:t>-Физики и  электротехники</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-Химии, биологии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-Безопасности жизнедеятельности и охраны труда</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-Теоретических основ отделочных работ</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u w:val="single"/>
        </w:rPr>
        <w:t xml:space="preserve">мастерские: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отделочных работ –(3)</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-спортивный зал, актовый зал, библиотеку (читальный зал с копьютером выхода в Интернет)</w:t>
      </w:r>
    </w:p>
    <w:p w:rsidR="001E3802" w:rsidRPr="002E338B" w:rsidRDefault="001E3802" w:rsidP="002E338B">
      <w:pPr>
        <w:widowControl w:val="0"/>
        <w:suppressAutoHyphens/>
        <w:autoSpaceDE w:val="0"/>
        <w:autoSpaceDN w:val="0"/>
        <w:adjustRightInd w:val="0"/>
        <w:spacing w:after="0" w:line="240" w:lineRule="auto"/>
        <w:ind w:firstLine="709"/>
        <w:jc w:val="both"/>
        <w:rPr>
          <w:rFonts w:ascii="Times New Roman" w:hAnsi="Times New Roman"/>
          <w:b/>
          <w:bCs/>
          <w:sz w:val="28"/>
          <w:szCs w:val="28"/>
        </w:rPr>
      </w:pPr>
    </w:p>
    <w:p w:rsidR="001E3802" w:rsidRPr="002E338B" w:rsidRDefault="001E3802" w:rsidP="002E338B">
      <w:pPr>
        <w:widowControl w:val="0"/>
        <w:suppressAutoHyphens/>
        <w:autoSpaceDE w:val="0"/>
        <w:autoSpaceDN w:val="0"/>
        <w:adjustRightInd w:val="0"/>
        <w:spacing w:after="0" w:line="240" w:lineRule="auto"/>
        <w:ind w:firstLine="709"/>
        <w:jc w:val="both"/>
        <w:rPr>
          <w:rFonts w:ascii="Times New Roman" w:hAnsi="Times New Roman"/>
          <w:b/>
          <w:bCs/>
          <w:sz w:val="28"/>
          <w:szCs w:val="28"/>
        </w:rPr>
      </w:pPr>
      <w:r w:rsidRPr="002E338B">
        <w:rPr>
          <w:rFonts w:ascii="Times New Roman" w:hAnsi="Times New Roman"/>
          <w:b/>
          <w:bCs/>
          <w:sz w:val="28"/>
          <w:szCs w:val="28"/>
        </w:rPr>
        <w:t xml:space="preserve">  Определение вариативной  части программы </w:t>
      </w:r>
    </w:p>
    <w:p w:rsidR="001E3802" w:rsidRPr="002E338B" w:rsidRDefault="001E3802" w:rsidP="002E338B">
      <w:pPr>
        <w:widowControl w:val="0"/>
        <w:suppressAutoHyphens/>
        <w:autoSpaceDE w:val="0"/>
        <w:autoSpaceDN w:val="0"/>
        <w:adjustRightInd w:val="0"/>
        <w:spacing w:after="0" w:line="240" w:lineRule="auto"/>
        <w:ind w:firstLine="709"/>
        <w:jc w:val="both"/>
        <w:rPr>
          <w:rFonts w:ascii="Times New Roman" w:hAnsi="Times New Roman"/>
          <w:b/>
          <w:bCs/>
          <w:sz w:val="28"/>
          <w:szCs w:val="28"/>
        </w:rPr>
      </w:pP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Региональные требования к результатам обуч</w:t>
      </w:r>
      <w:r w:rsidR="0083197A" w:rsidRPr="002E338B">
        <w:rPr>
          <w:rFonts w:ascii="Times New Roman" w:hAnsi="Times New Roman"/>
          <w:sz w:val="28"/>
          <w:szCs w:val="28"/>
        </w:rPr>
        <w:t xml:space="preserve">ения  выпускников КГК ПОУ </w:t>
      </w:r>
      <w:r w:rsidRPr="002E338B">
        <w:rPr>
          <w:rFonts w:ascii="Times New Roman" w:hAnsi="Times New Roman"/>
          <w:sz w:val="28"/>
          <w:szCs w:val="28"/>
        </w:rPr>
        <w:t xml:space="preserve">6  представляют совокупность </w:t>
      </w:r>
      <w:r w:rsidR="006C08B7" w:rsidRPr="002E338B">
        <w:rPr>
          <w:rFonts w:ascii="Times New Roman" w:hAnsi="Times New Roman"/>
          <w:sz w:val="28"/>
          <w:szCs w:val="28"/>
        </w:rPr>
        <w:t xml:space="preserve">общих и </w:t>
      </w:r>
      <w:r w:rsidRPr="002E338B">
        <w:rPr>
          <w:rFonts w:ascii="Times New Roman" w:hAnsi="Times New Roman"/>
          <w:sz w:val="28"/>
          <w:szCs w:val="28"/>
        </w:rPr>
        <w:t xml:space="preserve">профессиональных компетенций, которыми должен обладать каждый выпускник. Приобретая профессию «Мастер отделочных строительных работ»,   выпускник должен быть уверен, что работодатель будет удовлетворен  комплексом профессиональных и общих компетенций, приобретенных в процессе обучения в </w:t>
      </w:r>
      <w:r w:rsidR="0009235B" w:rsidRPr="002E338B">
        <w:rPr>
          <w:rFonts w:ascii="Times New Roman" w:hAnsi="Times New Roman"/>
          <w:sz w:val="28"/>
          <w:szCs w:val="28"/>
        </w:rPr>
        <w:t>учреждении</w:t>
      </w:r>
      <w:r w:rsidRPr="002E338B">
        <w:rPr>
          <w:rFonts w:ascii="Times New Roman" w:hAnsi="Times New Roman"/>
          <w:sz w:val="28"/>
          <w:szCs w:val="28"/>
        </w:rPr>
        <w:t xml:space="preserve">. Рекомендуемый набор сочетаний профессий в ходе обучения, приведенный в Федеральном государственном стандарте не вполне устраивает работодателя, так как, принимая на работу выпускника, работодатель отправляет его в комплексную   бригаду отделочников. Трудовые коллективы  (бригады) называют комплексными, в связи с тем, что на строительных объектах они выполняют весь комплекс, объем отделочных </w:t>
      </w:r>
      <w:r w:rsidRPr="002E338B">
        <w:rPr>
          <w:rFonts w:ascii="Times New Roman" w:hAnsi="Times New Roman"/>
          <w:sz w:val="28"/>
          <w:szCs w:val="28"/>
        </w:rPr>
        <w:lastRenderedPageBreak/>
        <w:t>работ и</w:t>
      </w:r>
      <w:r w:rsidR="00B14B1B" w:rsidRPr="002E338B">
        <w:rPr>
          <w:rFonts w:ascii="Times New Roman" w:hAnsi="Times New Roman"/>
          <w:sz w:val="28"/>
          <w:szCs w:val="28"/>
        </w:rPr>
        <w:t>,</w:t>
      </w:r>
      <w:r w:rsidRPr="002E338B">
        <w:rPr>
          <w:rFonts w:ascii="Times New Roman" w:hAnsi="Times New Roman"/>
          <w:sz w:val="28"/>
          <w:szCs w:val="28"/>
        </w:rPr>
        <w:t xml:space="preserve"> поэтому должны обладать всеми  профессиональными компетенциями. </w:t>
      </w:r>
    </w:p>
    <w:p w:rsidR="002E338B" w:rsidRPr="002E338B" w:rsidRDefault="002E338B" w:rsidP="002E338B">
      <w:pPr>
        <w:spacing w:after="0" w:line="240" w:lineRule="auto"/>
        <w:ind w:firstLine="709"/>
        <w:jc w:val="both"/>
        <w:rPr>
          <w:rFonts w:ascii="Times New Roman" w:hAnsi="Times New Roman"/>
          <w:sz w:val="28"/>
          <w:szCs w:val="28"/>
        </w:rPr>
      </w:pPr>
    </w:p>
    <w:p w:rsidR="001E3802" w:rsidRPr="002E338B" w:rsidRDefault="001E3802" w:rsidP="002E338B">
      <w:pPr>
        <w:keepNext/>
        <w:keepLines/>
        <w:spacing w:after="0" w:line="240" w:lineRule="auto"/>
        <w:ind w:firstLine="709"/>
        <w:jc w:val="both"/>
        <w:outlineLvl w:val="0"/>
        <w:rPr>
          <w:rFonts w:ascii="Times New Roman" w:hAnsi="Times New Roman"/>
          <w:b/>
          <w:bCs/>
          <w:sz w:val="28"/>
          <w:szCs w:val="28"/>
        </w:rPr>
      </w:pPr>
      <w:r w:rsidRPr="002E338B">
        <w:rPr>
          <w:rFonts w:ascii="Times New Roman" w:hAnsi="Times New Roman"/>
          <w:b/>
          <w:bCs/>
          <w:sz w:val="28"/>
          <w:szCs w:val="28"/>
        </w:rPr>
        <w:t>1.Вариативная составляющая основной профессиональной образовательной программы  начального профессионального образования</w:t>
      </w:r>
    </w:p>
    <w:p w:rsidR="001E3802" w:rsidRPr="002E338B" w:rsidRDefault="001E3802" w:rsidP="002E338B">
      <w:pPr>
        <w:tabs>
          <w:tab w:val="left" w:pos="5479"/>
        </w:tabs>
        <w:spacing w:after="0" w:line="240" w:lineRule="auto"/>
        <w:ind w:firstLine="709"/>
        <w:jc w:val="both"/>
        <w:rPr>
          <w:rFonts w:ascii="Times New Roman" w:hAnsi="Times New Roman"/>
        </w:rPr>
      </w:pPr>
      <w:r w:rsidRPr="002E338B">
        <w:rPr>
          <w:rFonts w:ascii="Times New Roman" w:hAnsi="Times New Roman"/>
        </w:rPr>
        <w:tab/>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Вариативная составляющая основных образовательных программ </w:t>
      </w:r>
      <w:r w:rsidR="00992287" w:rsidRPr="002E338B">
        <w:rPr>
          <w:rFonts w:ascii="Times New Roman" w:hAnsi="Times New Roman"/>
          <w:sz w:val="28"/>
          <w:szCs w:val="28"/>
        </w:rPr>
        <w:t xml:space="preserve">СПО </w:t>
      </w:r>
      <w:r w:rsidRPr="002E338B">
        <w:rPr>
          <w:rFonts w:ascii="Times New Roman" w:hAnsi="Times New Roman"/>
          <w:sz w:val="28"/>
          <w:szCs w:val="28"/>
        </w:rPr>
        <w:t>- это часть  нормы образования, относительно характера, содержания и направленности, за счет которых  достигнуто соглашение между социальными партнерами региональной системы профессионального образования и она  служит целям интеграции выпускников образовательных учреждений данного региона в его экономику.</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Вариативная составляющая дана на  получение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строительного профиля  и возможностями продолжения образования.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Региональные требования в рамках вариативной части </w:t>
      </w:r>
      <w:r w:rsidR="00992287" w:rsidRPr="002E338B">
        <w:rPr>
          <w:rFonts w:ascii="Times New Roman" w:hAnsi="Times New Roman"/>
          <w:sz w:val="28"/>
          <w:szCs w:val="28"/>
        </w:rPr>
        <w:t xml:space="preserve"> ППКРС</w:t>
      </w:r>
      <w:r w:rsidR="006C3165" w:rsidRPr="002E338B">
        <w:rPr>
          <w:rFonts w:ascii="Times New Roman" w:hAnsi="Times New Roman"/>
          <w:sz w:val="28"/>
          <w:szCs w:val="28"/>
        </w:rPr>
        <w:t xml:space="preserve">  КГК</w:t>
      </w:r>
      <w:r w:rsidRPr="002E338B">
        <w:rPr>
          <w:rFonts w:ascii="Times New Roman" w:hAnsi="Times New Roman"/>
          <w:sz w:val="28"/>
          <w:szCs w:val="28"/>
        </w:rPr>
        <w:t xml:space="preserve"> П</w:t>
      </w:r>
      <w:r w:rsidR="006C3165" w:rsidRPr="002E338B">
        <w:rPr>
          <w:rFonts w:ascii="Times New Roman" w:hAnsi="Times New Roman"/>
          <w:sz w:val="28"/>
          <w:szCs w:val="28"/>
        </w:rPr>
        <w:t>О</w:t>
      </w:r>
      <w:r w:rsidRPr="002E338B">
        <w:rPr>
          <w:rFonts w:ascii="Times New Roman" w:hAnsi="Times New Roman"/>
          <w:sz w:val="28"/>
          <w:szCs w:val="28"/>
        </w:rPr>
        <w:t>У №6 представляют собой совокупность следующих групп дополнительных требований:</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-к результатам освоения основной профессиональной образовательной программы (в части вариативной составляющей</w:t>
      </w:r>
      <w:r w:rsidR="00992287" w:rsidRPr="002E338B">
        <w:rPr>
          <w:rFonts w:ascii="Times New Roman" w:hAnsi="Times New Roman"/>
          <w:sz w:val="28"/>
          <w:szCs w:val="28"/>
        </w:rPr>
        <w:t xml:space="preserve"> ППКРС</w:t>
      </w:r>
      <w:r w:rsidRPr="002E338B">
        <w:rPr>
          <w:rFonts w:ascii="Times New Roman" w:hAnsi="Times New Roman"/>
          <w:sz w:val="28"/>
          <w:szCs w:val="28"/>
        </w:rPr>
        <w:t xml:space="preserve">);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-к структуре основной профессиональной образовательной программы (в части вариативной составляющей</w:t>
      </w:r>
      <w:r w:rsidR="00992287" w:rsidRPr="002E338B">
        <w:rPr>
          <w:rFonts w:ascii="Times New Roman" w:hAnsi="Times New Roman"/>
          <w:sz w:val="28"/>
          <w:szCs w:val="28"/>
        </w:rPr>
        <w:t xml:space="preserve"> ППКРС</w:t>
      </w:r>
      <w:r w:rsidRPr="002E338B">
        <w:rPr>
          <w:rFonts w:ascii="Times New Roman" w:hAnsi="Times New Roman"/>
          <w:sz w:val="28"/>
          <w:szCs w:val="28"/>
        </w:rPr>
        <w:t xml:space="preserve">; </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-к условиям реализации основной профессиональной образовательной программы и  оцениванию качества ее освоения (в части вариативной составляющей</w:t>
      </w:r>
      <w:r w:rsidR="00992287" w:rsidRPr="002E338B">
        <w:rPr>
          <w:rFonts w:ascii="Times New Roman" w:hAnsi="Times New Roman"/>
          <w:sz w:val="28"/>
          <w:szCs w:val="28"/>
        </w:rPr>
        <w:t xml:space="preserve"> ППКРС</w:t>
      </w:r>
      <w:r w:rsidRPr="002E338B">
        <w:rPr>
          <w:rFonts w:ascii="Times New Roman" w:hAnsi="Times New Roman"/>
          <w:sz w:val="28"/>
          <w:szCs w:val="28"/>
        </w:rPr>
        <w:t>).</w:t>
      </w:r>
    </w:p>
    <w:p w:rsidR="002E338B" w:rsidRPr="002E338B" w:rsidRDefault="002E338B" w:rsidP="002E338B">
      <w:pPr>
        <w:spacing w:after="0" w:line="240" w:lineRule="auto"/>
        <w:ind w:firstLine="709"/>
        <w:jc w:val="both"/>
        <w:rPr>
          <w:rFonts w:ascii="Times New Roman" w:hAnsi="Times New Roman"/>
          <w:sz w:val="28"/>
          <w:szCs w:val="28"/>
        </w:rPr>
      </w:pPr>
    </w:p>
    <w:p w:rsidR="001E3802" w:rsidRDefault="001E3802" w:rsidP="002E338B">
      <w:pPr>
        <w:spacing w:after="0" w:line="240" w:lineRule="auto"/>
        <w:ind w:firstLine="709"/>
        <w:jc w:val="both"/>
        <w:rPr>
          <w:rFonts w:ascii="Times New Roman" w:hAnsi="Times New Roman"/>
          <w:b/>
          <w:bCs/>
          <w:sz w:val="28"/>
          <w:szCs w:val="28"/>
        </w:rPr>
      </w:pPr>
      <w:r w:rsidRPr="002E338B">
        <w:rPr>
          <w:rFonts w:ascii="Times New Roman" w:hAnsi="Times New Roman"/>
          <w:b/>
          <w:bCs/>
          <w:sz w:val="28"/>
          <w:szCs w:val="28"/>
        </w:rPr>
        <w:t xml:space="preserve">2.Региональные требования к образовательным результатамв рамках вариативной составляющей основных профессиональных образовательных программ </w:t>
      </w:r>
      <w:r w:rsidR="00626235" w:rsidRPr="002E338B">
        <w:rPr>
          <w:rFonts w:ascii="Times New Roman" w:hAnsi="Times New Roman"/>
          <w:b/>
          <w:bCs/>
          <w:sz w:val="28"/>
          <w:szCs w:val="28"/>
        </w:rPr>
        <w:t xml:space="preserve">среднего </w:t>
      </w:r>
      <w:r w:rsidRPr="002E338B">
        <w:rPr>
          <w:rFonts w:ascii="Times New Roman" w:hAnsi="Times New Roman"/>
          <w:b/>
          <w:bCs/>
          <w:sz w:val="28"/>
          <w:szCs w:val="28"/>
        </w:rPr>
        <w:t>профессионального образования в  Хабаровском крае</w:t>
      </w:r>
    </w:p>
    <w:p w:rsidR="002E338B" w:rsidRPr="002E338B" w:rsidRDefault="002E338B" w:rsidP="002E338B">
      <w:pPr>
        <w:spacing w:after="0" w:line="240" w:lineRule="auto"/>
        <w:ind w:firstLine="709"/>
        <w:jc w:val="both"/>
        <w:rPr>
          <w:rFonts w:ascii="Times New Roman" w:hAnsi="Times New Roman"/>
          <w:sz w:val="28"/>
          <w:szCs w:val="28"/>
        </w:rPr>
      </w:pPr>
    </w:p>
    <w:p w:rsidR="001E3802" w:rsidRPr="002E338B" w:rsidRDefault="001E3802" w:rsidP="002E338B">
      <w:pPr>
        <w:spacing w:after="0" w:line="240" w:lineRule="auto"/>
        <w:ind w:firstLine="709"/>
        <w:jc w:val="both"/>
        <w:rPr>
          <w:rFonts w:ascii="Times New Roman" w:hAnsi="Times New Roman"/>
          <w:b/>
          <w:bCs/>
          <w:color w:val="000000"/>
          <w:sz w:val="28"/>
          <w:szCs w:val="28"/>
        </w:rPr>
      </w:pPr>
      <w:r w:rsidRPr="002E338B">
        <w:rPr>
          <w:rFonts w:ascii="Times New Roman" w:hAnsi="Times New Roman"/>
          <w:color w:val="000000"/>
          <w:sz w:val="28"/>
          <w:szCs w:val="28"/>
        </w:rPr>
        <w:t>Достижение профессиональной компетентности обучающегося (выпускника)  - гражданина России, проживающего на территории Дальнего Востока и в перспективе трудоустраивающегося на  региональных предприятиях (организациях) строительной отрасли, обеспечивается интеграцией двух групп компетенций: профессиональных и общих.</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color w:val="000000"/>
          <w:sz w:val="28"/>
          <w:szCs w:val="28"/>
        </w:rPr>
        <w:t>Профессиональные</w:t>
      </w:r>
      <w:r w:rsidRPr="002E338B">
        <w:rPr>
          <w:rFonts w:ascii="Times New Roman" w:hAnsi="Times New Roman"/>
          <w:sz w:val="28"/>
          <w:szCs w:val="28"/>
        </w:rPr>
        <w:t xml:space="preserve"> компетенции для профессии </w:t>
      </w:r>
      <w:r w:rsidR="00626235" w:rsidRPr="002E338B">
        <w:rPr>
          <w:rFonts w:ascii="Times New Roman" w:hAnsi="Times New Roman"/>
          <w:sz w:val="28"/>
          <w:szCs w:val="28"/>
        </w:rPr>
        <w:t xml:space="preserve">СПО </w:t>
      </w:r>
      <w:r w:rsidR="0083197A" w:rsidRPr="002E338B">
        <w:rPr>
          <w:rFonts w:ascii="Times New Roman" w:hAnsi="Times New Roman"/>
          <w:b/>
          <w:sz w:val="28"/>
          <w:szCs w:val="28"/>
        </w:rPr>
        <w:t>08.01.08</w:t>
      </w:r>
      <w:r w:rsidRPr="002E338B">
        <w:rPr>
          <w:rFonts w:ascii="Times New Roman" w:hAnsi="Times New Roman"/>
          <w:b/>
          <w:sz w:val="28"/>
          <w:szCs w:val="28"/>
        </w:rPr>
        <w:t xml:space="preserve"> Мастер отделочных строительных работ</w:t>
      </w:r>
      <w:r w:rsidR="00333D20" w:rsidRPr="002E338B">
        <w:rPr>
          <w:rFonts w:ascii="Times New Roman" w:hAnsi="Times New Roman"/>
          <w:sz w:val="28"/>
          <w:szCs w:val="28"/>
        </w:rPr>
        <w:t>представляют собой</w:t>
      </w:r>
      <w:r w:rsidRPr="002E338B">
        <w:rPr>
          <w:rFonts w:ascii="Times New Roman" w:hAnsi="Times New Roman"/>
          <w:sz w:val="28"/>
          <w:szCs w:val="28"/>
        </w:rPr>
        <w:t xml:space="preserve">способы деятельности, обеспечивающие решение конкретных профессиональных задач в рамках профессиональных функций, составляющих данный вид профессиональной деятельности. Общие компетенции – это универсальные способы деятельности, общие для большинства  специальностей, направленные на </w:t>
      </w:r>
      <w:r w:rsidRPr="002E338B">
        <w:rPr>
          <w:rFonts w:ascii="Times New Roman" w:hAnsi="Times New Roman"/>
          <w:sz w:val="28"/>
          <w:szCs w:val="28"/>
        </w:rPr>
        <w:lastRenderedPageBreak/>
        <w:t xml:space="preserve">решение профессионально-трудовых задач и являющиеся фактором интеграции выпускника в социально-трудовые отношения на рынке труда. Совокупность профессиональных и общих компетенций выпускника определяют его </w:t>
      </w:r>
      <w:r w:rsidRPr="002E338B">
        <w:rPr>
          <w:rFonts w:ascii="Times New Roman" w:hAnsi="Times New Roman"/>
          <w:i/>
          <w:iCs/>
          <w:sz w:val="28"/>
          <w:szCs w:val="28"/>
        </w:rPr>
        <w:t>профессиональную компетентность и квалификацию</w:t>
      </w:r>
      <w:r w:rsidRPr="002E338B">
        <w:rPr>
          <w:rFonts w:ascii="Times New Roman" w:hAnsi="Times New Roman"/>
          <w:sz w:val="28"/>
          <w:szCs w:val="28"/>
        </w:rPr>
        <w:t>как результат профессионального образования.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Группа региональных требований к дополнительным (регионально-значимым) образовательным результатам учреждений </w:t>
      </w:r>
      <w:r w:rsidR="00626235" w:rsidRPr="002E338B">
        <w:rPr>
          <w:rFonts w:ascii="Times New Roman" w:hAnsi="Times New Roman"/>
          <w:sz w:val="28"/>
          <w:szCs w:val="28"/>
        </w:rPr>
        <w:t>С</w:t>
      </w:r>
      <w:r w:rsidRPr="002E338B">
        <w:rPr>
          <w:rFonts w:ascii="Times New Roman" w:hAnsi="Times New Roman"/>
          <w:sz w:val="28"/>
          <w:szCs w:val="28"/>
        </w:rPr>
        <w:t xml:space="preserve">ПО в рамках вариативной составляющей </w:t>
      </w:r>
      <w:r w:rsidR="00626235" w:rsidRPr="002E338B">
        <w:rPr>
          <w:rFonts w:ascii="Times New Roman" w:hAnsi="Times New Roman"/>
          <w:sz w:val="28"/>
          <w:szCs w:val="28"/>
        </w:rPr>
        <w:t xml:space="preserve">ППКРС </w:t>
      </w:r>
      <w:r w:rsidRPr="002E338B">
        <w:rPr>
          <w:rFonts w:ascii="Times New Roman" w:hAnsi="Times New Roman"/>
          <w:sz w:val="28"/>
          <w:szCs w:val="28"/>
        </w:rPr>
        <w:t>включает в себя: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i/>
          <w:iCs/>
          <w:sz w:val="28"/>
          <w:szCs w:val="28"/>
        </w:rPr>
        <w:t>-дополнительные профессиональные компетенции выпускников</w:t>
      </w:r>
      <w:r w:rsidRPr="002E338B">
        <w:rPr>
          <w:rFonts w:ascii="Times New Roman" w:hAnsi="Times New Roman"/>
          <w:sz w:val="28"/>
          <w:szCs w:val="28"/>
        </w:rPr>
        <w:t xml:space="preserve">, связанные с современными производственными технологиями, оборудованием, средствами  труда, особенностями организации труда на передовых предприятиях Хабаровского края в соответствии профессии </w:t>
      </w:r>
      <w:r w:rsidR="00732FC2" w:rsidRPr="002E338B">
        <w:rPr>
          <w:rFonts w:ascii="Times New Roman" w:hAnsi="Times New Roman"/>
          <w:sz w:val="28"/>
          <w:szCs w:val="28"/>
        </w:rPr>
        <w:t>о8.01.08</w:t>
      </w:r>
      <w:r w:rsidRPr="002E338B">
        <w:rPr>
          <w:rFonts w:ascii="Times New Roman" w:hAnsi="Times New Roman"/>
          <w:sz w:val="28"/>
          <w:szCs w:val="28"/>
        </w:rPr>
        <w:t>Мастер отделочных строительных работ.</w:t>
      </w:r>
    </w:p>
    <w:p w:rsidR="001E3802" w:rsidRDefault="001E3802" w:rsidP="002E338B">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Необходимость в дополнительных профессиональных компетенциях в сфере </w:t>
      </w:r>
      <w:r w:rsidR="0009235B" w:rsidRPr="002E338B">
        <w:rPr>
          <w:rFonts w:ascii="Times New Roman" w:hAnsi="Times New Roman"/>
          <w:sz w:val="28"/>
          <w:szCs w:val="28"/>
        </w:rPr>
        <w:t>о</w:t>
      </w:r>
      <w:r w:rsidRPr="002E338B">
        <w:rPr>
          <w:rFonts w:ascii="Times New Roman" w:hAnsi="Times New Roman"/>
          <w:sz w:val="28"/>
          <w:szCs w:val="28"/>
        </w:rPr>
        <w:t>владения регионально-значимыми профессиональными (производственными) технологиями и способами деятельности,  не отраженными в обязательной части</w:t>
      </w:r>
      <w:r w:rsidR="00626235" w:rsidRPr="002E338B">
        <w:rPr>
          <w:rFonts w:ascii="Times New Roman" w:hAnsi="Times New Roman"/>
          <w:sz w:val="28"/>
          <w:szCs w:val="28"/>
        </w:rPr>
        <w:t xml:space="preserve"> ППКРС СПО</w:t>
      </w:r>
      <w:r w:rsidRPr="002E338B">
        <w:rPr>
          <w:rFonts w:ascii="Times New Roman" w:hAnsi="Times New Roman"/>
          <w:sz w:val="28"/>
          <w:szCs w:val="28"/>
        </w:rPr>
        <w:t xml:space="preserve">, обусловлена требованием </w:t>
      </w:r>
      <w:r w:rsidRPr="002E338B">
        <w:rPr>
          <w:rFonts w:ascii="Times New Roman" w:hAnsi="Times New Roman"/>
          <w:color w:val="000000"/>
          <w:sz w:val="28"/>
          <w:szCs w:val="28"/>
        </w:rPr>
        <w:t xml:space="preserve">сокращения сроков профессионально-трудовой адаптации выпускников системы </w:t>
      </w:r>
      <w:r w:rsidR="00732FC2" w:rsidRPr="002E338B">
        <w:rPr>
          <w:rFonts w:ascii="Times New Roman" w:hAnsi="Times New Roman"/>
          <w:color w:val="000000"/>
          <w:sz w:val="28"/>
          <w:szCs w:val="28"/>
        </w:rPr>
        <w:t xml:space="preserve">среднего </w:t>
      </w:r>
      <w:r w:rsidRPr="002E338B">
        <w:rPr>
          <w:rFonts w:ascii="Times New Roman" w:hAnsi="Times New Roman"/>
          <w:color w:val="000000"/>
          <w:sz w:val="28"/>
          <w:szCs w:val="28"/>
        </w:rPr>
        <w:t>профессионального образования в условиях предприятий строительной отрасли Хабаровского края</w:t>
      </w:r>
      <w:r w:rsidRPr="002E338B">
        <w:rPr>
          <w:rFonts w:ascii="Times New Roman" w:hAnsi="Times New Roman"/>
          <w:sz w:val="28"/>
          <w:szCs w:val="28"/>
        </w:rPr>
        <w:t xml:space="preserve">. Разработка данных компетенций по профессии </w:t>
      </w:r>
      <w:r w:rsidR="0083197A" w:rsidRPr="002E338B">
        <w:rPr>
          <w:rFonts w:ascii="Times New Roman" w:hAnsi="Times New Roman"/>
          <w:sz w:val="28"/>
          <w:szCs w:val="28"/>
        </w:rPr>
        <w:t>08.01.08</w:t>
      </w:r>
      <w:r w:rsidRPr="002E338B">
        <w:rPr>
          <w:rFonts w:ascii="Times New Roman" w:hAnsi="Times New Roman"/>
          <w:sz w:val="28"/>
          <w:szCs w:val="28"/>
        </w:rPr>
        <w:t xml:space="preserve"> Мастер отделочных строительных работ входит в сферу ответственности образовательного учреждения П</w:t>
      </w:r>
      <w:r w:rsidR="002D681B" w:rsidRPr="002E338B">
        <w:rPr>
          <w:rFonts w:ascii="Times New Roman" w:hAnsi="Times New Roman"/>
          <w:sz w:val="28"/>
          <w:szCs w:val="28"/>
        </w:rPr>
        <w:t>О</w:t>
      </w:r>
      <w:r w:rsidRPr="002E338B">
        <w:rPr>
          <w:rFonts w:ascii="Times New Roman" w:hAnsi="Times New Roman"/>
          <w:sz w:val="28"/>
          <w:szCs w:val="28"/>
        </w:rPr>
        <w:t>У № 6</w:t>
      </w:r>
    </w:p>
    <w:p w:rsidR="002E338B" w:rsidRPr="002E338B" w:rsidRDefault="002E338B" w:rsidP="002E338B">
      <w:pPr>
        <w:shd w:val="clear" w:color="auto" w:fill="FFFFFF"/>
        <w:autoSpaceDE w:val="0"/>
        <w:autoSpaceDN w:val="0"/>
        <w:adjustRightInd w:val="0"/>
        <w:spacing w:after="0" w:line="240" w:lineRule="auto"/>
        <w:ind w:firstLine="709"/>
        <w:jc w:val="both"/>
        <w:rPr>
          <w:rFonts w:ascii="Times New Roman" w:hAnsi="Times New Roman"/>
          <w:sz w:val="28"/>
          <w:szCs w:val="28"/>
        </w:rPr>
      </w:pPr>
    </w:p>
    <w:p w:rsidR="001E3802" w:rsidRPr="002E338B" w:rsidRDefault="001E3802" w:rsidP="002E338B">
      <w:pPr>
        <w:spacing w:after="0" w:line="240" w:lineRule="auto"/>
        <w:ind w:firstLine="709"/>
        <w:jc w:val="both"/>
        <w:rPr>
          <w:rFonts w:ascii="Times New Roman" w:hAnsi="Times New Roman"/>
          <w:b/>
          <w:bCs/>
          <w:color w:val="000000"/>
          <w:sz w:val="28"/>
          <w:szCs w:val="28"/>
        </w:rPr>
      </w:pPr>
      <w:bookmarkStart w:id="1" w:name="OLE_LINK1"/>
      <w:bookmarkStart w:id="2" w:name="OLE_LINK2"/>
      <w:r w:rsidRPr="002E338B">
        <w:rPr>
          <w:rFonts w:ascii="Times New Roman" w:hAnsi="Times New Roman"/>
          <w:b/>
          <w:bCs/>
          <w:sz w:val="28"/>
          <w:szCs w:val="28"/>
        </w:rPr>
        <w:t>3.Региональные требования к структуре вариативной составляющей основных профессиональных образовательных программ    НПО в Хабаровском крае</w:t>
      </w:r>
    </w:p>
    <w:p w:rsidR="001E3802" w:rsidRPr="002E338B" w:rsidRDefault="001E3802" w:rsidP="002E338B">
      <w:pPr>
        <w:spacing w:after="0" w:line="240" w:lineRule="auto"/>
        <w:ind w:firstLine="709"/>
        <w:jc w:val="both"/>
        <w:rPr>
          <w:rFonts w:ascii="Times New Roman" w:hAnsi="Times New Roman"/>
          <w:sz w:val="28"/>
          <w:szCs w:val="28"/>
        </w:rPr>
      </w:pP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Дополнительные (регионально-значимые) образовательные результаты в рамках вариативной составляющей </w:t>
      </w:r>
      <w:r w:rsidR="00626235" w:rsidRPr="002E338B">
        <w:rPr>
          <w:rFonts w:ascii="Times New Roman" w:hAnsi="Times New Roman"/>
          <w:sz w:val="28"/>
          <w:szCs w:val="28"/>
        </w:rPr>
        <w:t>ППКРС С</w:t>
      </w:r>
      <w:r w:rsidRPr="002E338B">
        <w:rPr>
          <w:rFonts w:ascii="Times New Roman" w:hAnsi="Times New Roman"/>
          <w:sz w:val="28"/>
          <w:szCs w:val="28"/>
        </w:rPr>
        <w:t xml:space="preserve">ПО вводятся в МДК, разделы, модули структуры ОПОП по профессии </w:t>
      </w:r>
      <w:r w:rsidR="0083197A" w:rsidRPr="002E338B">
        <w:rPr>
          <w:rFonts w:ascii="Times New Roman" w:hAnsi="Times New Roman"/>
          <w:b/>
          <w:sz w:val="28"/>
          <w:szCs w:val="28"/>
        </w:rPr>
        <w:t>08.01.08</w:t>
      </w:r>
      <w:r w:rsidRPr="002E338B">
        <w:rPr>
          <w:rFonts w:ascii="Times New Roman" w:hAnsi="Times New Roman"/>
          <w:b/>
          <w:sz w:val="28"/>
          <w:szCs w:val="28"/>
        </w:rPr>
        <w:t xml:space="preserve"> Мастер отделочных строительных работ </w:t>
      </w:r>
      <w:r w:rsidRPr="002E338B">
        <w:rPr>
          <w:rFonts w:ascii="Times New Roman" w:hAnsi="Times New Roman"/>
          <w:sz w:val="28"/>
          <w:szCs w:val="28"/>
        </w:rPr>
        <w:t xml:space="preserve">в следующем порядке. </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1. Умения и знания, необходимые для организация профессиональной деятельности по профессии осваиваются обучающимися:</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в рамках профессиональных модулей:</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Распределение вариативной части</w:t>
      </w:r>
      <w:r w:rsidR="00333D20" w:rsidRPr="002E338B">
        <w:rPr>
          <w:rFonts w:ascii="Times New Roman" w:hAnsi="Times New Roman"/>
          <w:sz w:val="28"/>
          <w:szCs w:val="28"/>
        </w:rPr>
        <w:t>:</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Часы вариативной части в объем 144  часа распределены в структуре</w:t>
      </w:r>
    </w:p>
    <w:p w:rsidR="001E3802" w:rsidRPr="002E338B" w:rsidRDefault="00780C96"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ППКРС</w:t>
      </w:r>
      <w:r w:rsidR="001E3802" w:rsidRPr="002E338B">
        <w:rPr>
          <w:rFonts w:ascii="Times New Roman" w:hAnsi="Times New Roman"/>
          <w:sz w:val="28"/>
          <w:szCs w:val="28"/>
        </w:rPr>
        <w:t xml:space="preserve"> следующим образом:</w:t>
      </w:r>
    </w:p>
    <w:p w:rsidR="00780C96" w:rsidRPr="002E338B" w:rsidRDefault="00780C96"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Введен новый предмет в общепрофессиональном цикле «Основы трудоустройства и предпринимательской деятельности» -34 часа</w:t>
      </w:r>
      <w:r w:rsidR="006C3165" w:rsidRPr="002E338B">
        <w:rPr>
          <w:rFonts w:ascii="Times New Roman" w:hAnsi="Times New Roman"/>
          <w:sz w:val="28"/>
          <w:szCs w:val="28"/>
        </w:rPr>
        <w:t>; остальные 11</w:t>
      </w:r>
      <w:r w:rsidR="002B13BF" w:rsidRPr="002E338B">
        <w:rPr>
          <w:rFonts w:ascii="Times New Roman" w:hAnsi="Times New Roman"/>
          <w:sz w:val="28"/>
          <w:szCs w:val="28"/>
        </w:rPr>
        <w:t>0 часов распределены на</w:t>
      </w:r>
      <w:r w:rsidR="00B14B1B" w:rsidRPr="002E338B">
        <w:rPr>
          <w:rFonts w:ascii="Times New Roman" w:hAnsi="Times New Roman"/>
          <w:sz w:val="28"/>
          <w:szCs w:val="28"/>
        </w:rPr>
        <w:t xml:space="preserve"> производственную практику ПМ 01</w:t>
      </w:r>
      <w:r w:rsidR="002B13BF" w:rsidRPr="002E338B">
        <w:rPr>
          <w:rFonts w:ascii="Times New Roman" w:hAnsi="Times New Roman"/>
          <w:sz w:val="28"/>
          <w:szCs w:val="28"/>
        </w:rPr>
        <w:t>. и ПМ 0</w:t>
      </w:r>
      <w:r w:rsidR="00B14B1B" w:rsidRPr="002E338B">
        <w:rPr>
          <w:rFonts w:ascii="Times New Roman" w:hAnsi="Times New Roman"/>
          <w:sz w:val="28"/>
          <w:szCs w:val="28"/>
        </w:rPr>
        <w:t>3</w:t>
      </w:r>
      <w:r w:rsidR="002B13BF" w:rsidRPr="002E338B">
        <w:rPr>
          <w:rFonts w:ascii="Times New Roman" w:hAnsi="Times New Roman"/>
          <w:sz w:val="28"/>
          <w:szCs w:val="28"/>
        </w:rPr>
        <w:t>.</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За счет вариативной части предусмотрено: </w:t>
      </w:r>
    </w:p>
    <w:p w:rsidR="00780C96"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 освоение следующих видов профессиональной деятельности: - формирование следующих профессиональных компетенций:</w:t>
      </w:r>
    </w:p>
    <w:p w:rsidR="001E3802" w:rsidRPr="002E338B" w:rsidRDefault="00780C96"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-самостоятельно  находить подходящую работу, уметь открыть свое дело;</w:t>
      </w: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lastRenderedPageBreak/>
        <w:t xml:space="preserve">- </w:t>
      </w:r>
      <w:r w:rsidR="00D87262" w:rsidRPr="002E338B">
        <w:rPr>
          <w:rFonts w:ascii="Times New Roman" w:hAnsi="Times New Roman"/>
          <w:sz w:val="28"/>
          <w:szCs w:val="28"/>
        </w:rPr>
        <w:t>приобретение практического опыта в работе с новыми материалами и  современными производственными технологиями</w:t>
      </w:r>
      <w:r w:rsidR="006C3165" w:rsidRPr="002E338B">
        <w:rPr>
          <w:rFonts w:ascii="Times New Roman" w:hAnsi="Times New Roman"/>
          <w:sz w:val="28"/>
          <w:szCs w:val="28"/>
        </w:rPr>
        <w:t>.</w:t>
      </w:r>
    </w:p>
    <w:p w:rsidR="001E3802" w:rsidRPr="002E338B" w:rsidRDefault="002E338B" w:rsidP="002E338B">
      <w:pPr>
        <w:spacing w:after="0" w:line="240" w:lineRule="auto"/>
        <w:ind w:firstLine="709"/>
        <w:jc w:val="both"/>
        <w:rPr>
          <w:rFonts w:ascii="Times New Roman" w:hAnsi="Times New Roman"/>
          <w:b/>
          <w:sz w:val="28"/>
          <w:szCs w:val="28"/>
        </w:rPr>
      </w:pPr>
      <w:r>
        <w:rPr>
          <w:rFonts w:ascii="Times New Roman" w:hAnsi="Times New Roman"/>
          <w:sz w:val="28"/>
          <w:szCs w:val="28"/>
        </w:rPr>
        <w:t xml:space="preserve">   </w:t>
      </w:r>
      <w:r w:rsidR="001E3802" w:rsidRPr="002E338B">
        <w:rPr>
          <w:rFonts w:ascii="Times New Roman" w:hAnsi="Times New Roman"/>
          <w:sz w:val="28"/>
          <w:szCs w:val="28"/>
        </w:rPr>
        <w:t xml:space="preserve">2. С целью преемственного развития профессиональных компетенций выпускников в условиях перехода на ФГОС третьего поколения разработана вариативная часть  на все профессиональные модули программы </w:t>
      </w:r>
      <w:r w:rsidR="00626235" w:rsidRPr="002E338B">
        <w:rPr>
          <w:rFonts w:ascii="Times New Roman" w:hAnsi="Times New Roman"/>
          <w:sz w:val="28"/>
          <w:szCs w:val="28"/>
        </w:rPr>
        <w:t xml:space="preserve">ППКРС </w:t>
      </w:r>
      <w:r w:rsidR="001E3802" w:rsidRPr="002E338B">
        <w:rPr>
          <w:rFonts w:ascii="Times New Roman" w:hAnsi="Times New Roman"/>
          <w:sz w:val="28"/>
          <w:szCs w:val="28"/>
        </w:rPr>
        <w:t>на профессию  «Мастер отделочных строительных работ»</w:t>
      </w:r>
    </w:p>
    <w:p w:rsidR="001E3802" w:rsidRPr="002E338B" w:rsidRDefault="001E3802" w:rsidP="002E338B">
      <w:pPr>
        <w:spacing w:after="0" w:line="240" w:lineRule="auto"/>
        <w:ind w:firstLine="709"/>
        <w:jc w:val="both"/>
        <w:rPr>
          <w:rFonts w:ascii="Times New Roman" w:hAnsi="Times New Roman"/>
          <w:b/>
          <w:sz w:val="28"/>
          <w:szCs w:val="28"/>
        </w:rPr>
      </w:pPr>
      <w:r w:rsidRPr="002E338B">
        <w:rPr>
          <w:rFonts w:ascii="Times New Roman" w:hAnsi="Times New Roman"/>
          <w:sz w:val="28"/>
          <w:szCs w:val="28"/>
        </w:rPr>
        <w:t>Задача данной вариативной части  – продемонстрировать обучающимся комплекс работ профессии «Мастер отделочных строительных работ», основные виды профессиональной деятельности, набор  профессиональных и общих компетенций</w:t>
      </w:r>
      <w:r w:rsidR="00626235" w:rsidRPr="002E338B">
        <w:rPr>
          <w:rFonts w:ascii="Times New Roman" w:hAnsi="Times New Roman"/>
          <w:sz w:val="28"/>
          <w:szCs w:val="28"/>
        </w:rPr>
        <w:t>,</w:t>
      </w:r>
      <w:r w:rsidRPr="002E338B">
        <w:rPr>
          <w:rFonts w:ascii="Times New Roman" w:hAnsi="Times New Roman"/>
          <w:sz w:val="28"/>
          <w:szCs w:val="28"/>
        </w:rPr>
        <w:t xml:space="preserve"> которыми должен обладать выпускник.</w:t>
      </w:r>
    </w:p>
    <w:p w:rsidR="001E3802"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Поскольку профессиональные компетенции представляют собой  конкретные виды профессиональной деятельности, овладение ими является долговременным и сложным процессом и происходит посредством всех элементов </w:t>
      </w:r>
      <w:r w:rsidR="00626235" w:rsidRPr="002E338B">
        <w:rPr>
          <w:rFonts w:ascii="Times New Roman" w:hAnsi="Times New Roman"/>
          <w:sz w:val="28"/>
          <w:szCs w:val="28"/>
        </w:rPr>
        <w:t>ППКРС С</w:t>
      </w:r>
      <w:r w:rsidRPr="002E338B">
        <w:rPr>
          <w:rFonts w:ascii="Times New Roman" w:hAnsi="Times New Roman"/>
          <w:sz w:val="28"/>
          <w:szCs w:val="28"/>
        </w:rPr>
        <w:t>ПО. Определяющим для эффективного формирования профессиональных компетенций является использование соответствующих интерактивных форм проведения учебного процесса с применением  электронных образовательных ресурсов, деловых и ролевых игр,  анализа производственных ситуаций, психологических и иных тренингов, групповых дискуссий и т.п. в сочетании с внеаудиторной работой. Деятельность, предназначенная для формирования и оценивания профессиональных компетенций, должна стать неотъемлемым элементом профессиональной (производственной) практики.</w:t>
      </w:r>
    </w:p>
    <w:p w:rsidR="002E338B" w:rsidRPr="002E338B" w:rsidRDefault="002E338B" w:rsidP="002E338B">
      <w:pPr>
        <w:spacing w:after="0" w:line="240" w:lineRule="auto"/>
        <w:ind w:firstLine="709"/>
        <w:jc w:val="both"/>
        <w:rPr>
          <w:rFonts w:ascii="Times New Roman" w:hAnsi="Times New Roman"/>
          <w:sz w:val="28"/>
          <w:szCs w:val="28"/>
        </w:rPr>
      </w:pPr>
    </w:p>
    <w:bookmarkEnd w:id="1"/>
    <w:bookmarkEnd w:id="2"/>
    <w:p w:rsidR="001E3802" w:rsidRPr="002E338B" w:rsidRDefault="001E3802" w:rsidP="002E338B">
      <w:pPr>
        <w:keepNext/>
        <w:keepLines/>
        <w:spacing w:after="0" w:line="240" w:lineRule="auto"/>
        <w:ind w:firstLine="709"/>
        <w:jc w:val="both"/>
        <w:outlineLvl w:val="0"/>
        <w:rPr>
          <w:rFonts w:ascii="Times New Roman" w:hAnsi="Times New Roman"/>
          <w:b/>
          <w:bCs/>
          <w:sz w:val="28"/>
          <w:szCs w:val="28"/>
        </w:rPr>
      </w:pPr>
      <w:r w:rsidRPr="002E338B">
        <w:rPr>
          <w:rFonts w:ascii="Times New Roman" w:hAnsi="Times New Roman"/>
          <w:b/>
          <w:bCs/>
          <w:sz w:val="28"/>
          <w:szCs w:val="28"/>
        </w:rPr>
        <w:t>4.Региональные требования к условиям реализации и оцениванию качества  освоения вариативной составляющей основных профессиональных образовательных программ начального профессионального образования в Хабаровском крае</w:t>
      </w:r>
    </w:p>
    <w:p w:rsidR="001E3802" w:rsidRPr="002E338B" w:rsidRDefault="001E3802" w:rsidP="002E338B">
      <w:pPr>
        <w:spacing w:after="0" w:line="240" w:lineRule="auto"/>
        <w:ind w:firstLine="709"/>
        <w:jc w:val="both"/>
        <w:rPr>
          <w:rFonts w:ascii="Times New Roman" w:hAnsi="Times New Roman"/>
          <w:sz w:val="28"/>
          <w:szCs w:val="28"/>
        </w:rPr>
      </w:pPr>
    </w:p>
    <w:p w:rsidR="001E3802" w:rsidRPr="002E338B"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Оценка качества освоения вариативной составляющей </w:t>
      </w:r>
      <w:r w:rsidR="00626235" w:rsidRPr="002E338B">
        <w:rPr>
          <w:rFonts w:ascii="Times New Roman" w:hAnsi="Times New Roman"/>
          <w:sz w:val="28"/>
          <w:szCs w:val="28"/>
        </w:rPr>
        <w:t>ППКРС С</w:t>
      </w:r>
      <w:r w:rsidRPr="002E338B">
        <w:rPr>
          <w:rFonts w:ascii="Times New Roman" w:hAnsi="Times New Roman"/>
          <w:sz w:val="28"/>
          <w:szCs w:val="28"/>
        </w:rPr>
        <w:t xml:space="preserve">ПО включает текущий контроль образовательных результатов, промежуточную и государственную (итоговую) аттестацию обучающихся. Конкретные формы и процедуры текущего контроля, промежуточной аттестации по всем компонентам вариативной составляющей (учебным и общепрофессиональным дисциплинам) разрабатывается в образовательном учреждении самостоятельно с учетом требований компетентностного формата оцениваемых результатов.  В вариативной составляющей </w:t>
      </w:r>
      <w:r w:rsidR="00626235" w:rsidRPr="002E338B">
        <w:rPr>
          <w:rFonts w:ascii="Times New Roman" w:hAnsi="Times New Roman"/>
          <w:sz w:val="28"/>
          <w:szCs w:val="28"/>
        </w:rPr>
        <w:t>ППКРС С</w:t>
      </w:r>
      <w:r w:rsidRPr="002E338B">
        <w:rPr>
          <w:rFonts w:ascii="Times New Roman" w:hAnsi="Times New Roman"/>
          <w:sz w:val="28"/>
          <w:szCs w:val="28"/>
        </w:rPr>
        <w:t>ПО обучающиеся  должны быть ознакомлены с регламентами и технологиями оценочных процедур. Примерные контрольно-измерительные материалы для оценки дополнительных умений и знаний, общих и профессиональных компетенций должны быть размещены в  открытом для обучающихся доступе: в библиотеке,  соответствующих кабинетах.</w:t>
      </w:r>
    </w:p>
    <w:p w:rsidR="001E3802" w:rsidRDefault="001E3802" w:rsidP="002E338B">
      <w:pPr>
        <w:autoSpaceDE w:val="0"/>
        <w:autoSpaceDN w:val="0"/>
        <w:adjustRightInd w:val="0"/>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Контрольно-измерительные материалы для оценки вариативной составляющей </w:t>
      </w:r>
      <w:r w:rsidR="00626235" w:rsidRPr="002E338B">
        <w:rPr>
          <w:rFonts w:ascii="Times New Roman" w:hAnsi="Times New Roman"/>
          <w:sz w:val="28"/>
          <w:szCs w:val="28"/>
        </w:rPr>
        <w:t>ППКРС С</w:t>
      </w:r>
      <w:r w:rsidRPr="002E338B">
        <w:rPr>
          <w:rFonts w:ascii="Times New Roman" w:hAnsi="Times New Roman"/>
          <w:sz w:val="28"/>
          <w:szCs w:val="28"/>
        </w:rPr>
        <w:t xml:space="preserve">ПО разрабатываются в образовательном учреждении с использованием технологий оценки компетентностных результатов образования и  включаются в банк данных оценочных средств по </w:t>
      </w:r>
      <w:r w:rsidRPr="002E338B">
        <w:rPr>
          <w:rFonts w:ascii="Times New Roman" w:hAnsi="Times New Roman"/>
          <w:sz w:val="28"/>
          <w:szCs w:val="28"/>
        </w:rPr>
        <w:lastRenderedPageBreak/>
        <w:t>каждой</w:t>
      </w:r>
      <w:r w:rsidR="00626235" w:rsidRPr="002E338B">
        <w:rPr>
          <w:rFonts w:ascii="Times New Roman" w:hAnsi="Times New Roman"/>
          <w:sz w:val="28"/>
          <w:szCs w:val="28"/>
        </w:rPr>
        <w:t xml:space="preserve"> ППКРС</w:t>
      </w:r>
      <w:r w:rsidRPr="002E338B">
        <w:rPr>
          <w:rFonts w:ascii="Times New Roman" w:hAnsi="Times New Roman"/>
          <w:sz w:val="28"/>
          <w:szCs w:val="28"/>
        </w:rPr>
        <w:t>, позволяющие оценить знания, умения и освоенные компетенции. Банк данных оценочных средств для промежуточной аттестации разрабатыва</w:t>
      </w:r>
      <w:r w:rsidR="00626235" w:rsidRPr="002E338B">
        <w:rPr>
          <w:rFonts w:ascii="Times New Roman" w:hAnsi="Times New Roman"/>
          <w:sz w:val="28"/>
          <w:szCs w:val="28"/>
        </w:rPr>
        <w:t>е</w:t>
      </w:r>
      <w:r w:rsidRPr="002E338B">
        <w:rPr>
          <w:rFonts w:ascii="Times New Roman" w:hAnsi="Times New Roman"/>
          <w:sz w:val="28"/>
          <w:szCs w:val="28"/>
        </w:rPr>
        <w:t>тся и утвержда</w:t>
      </w:r>
      <w:r w:rsidR="00626235" w:rsidRPr="002E338B">
        <w:rPr>
          <w:rFonts w:ascii="Times New Roman" w:hAnsi="Times New Roman"/>
          <w:sz w:val="28"/>
          <w:szCs w:val="28"/>
        </w:rPr>
        <w:t>е</w:t>
      </w:r>
      <w:r w:rsidRPr="002E338B">
        <w:rPr>
          <w:rFonts w:ascii="Times New Roman" w:hAnsi="Times New Roman"/>
          <w:sz w:val="28"/>
          <w:szCs w:val="28"/>
        </w:rPr>
        <w:t xml:space="preserve">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Реализация вариативной составляющей </w:t>
      </w:r>
      <w:r w:rsidR="00626235" w:rsidRPr="002E338B">
        <w:rPr>
          <w:rFonts w:ascii="Times New Roman" w:hAnsi="Times New Roman"/>
          <w:sz w:val="28"/>
          <w:szCs w:val="28"/>
        </w:rPr>
        <w:t>ППКРС С</w:t>
      </w:r>
      <w:r w:rsidRPr="002E338B">
        <w:rPr>
          <w:rFonts w:ascii="Times New Roman" w:hAnsi="Times New Roman"/>
          <w:sz w:val="28"/>
          <w:szCs w:val="28"/>
        </w:rPr>
        <w:t xml:space="preserve">ПО, соответствующей региональным требованиям, будет содействовать  усилению соответствия образовательных результатов в системе  начального  профессионального образования квалификационным требованиям рынка труда Хабаровского края, а значит -  повышению инвестиционной привлекательности региональной системы </w:t>
      </w:r>
      <w:r w:rsidR="00626235" w:rsidRPr="002E338B">
        <w:rPr>
          <w:rFonts w:ascii="Times New Roman" w:hAnsi="Times New Roman"/>
          <w:sz w:val="28"/>
          <w:szCs w:val="28"/>
        </w:rPr>
        <w:t>С</w:t>
      </w:r>
      <w:r w:rsidRPr="002E338B">
        <w:rPr>
          <w:rFonts w:ascii="Times New Roman" w:hAnsi="Times New Roman"/>
          <w:sz w:val="28"/>
          <w:szCs w:val="28"/>
        </w:rPr>
        <w:t xml:space="preserve">ПО для работодателей. </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Учебная (производственное обучение) практика по профессиональным модулям ПМ 01, ПМ 02, ПМ 03, ПМ 04, ПМ,05, ПМ 06 осуществляется в учебных мастерских рассредоточено, чередуясь с теоретическими занятиями в рамках профессионального модуля.</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ab/>
        <w:t>Производственная практика в рамках профессионального модуля проводится концентрированно.</w:t>
      </w:r>
    </w:p>
    <w:p w:rsidR="001E3802" w:rsidRPr="002E338B" w:rsidRDefault="001E380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ab/>
        <w:t>Государственная итоговая аттестация проводится в форме защиты письменной экзаменационной работы с присвоением квалификации:</w:t>
      </w:r>
    </w:p>
    <w:p w:rsidR="00B14B1B" w:rsidRPr="002E338B" w:rsidRDefault="00B14B1B"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 Штукатур 3-4 разряда</w:t>
      </w:r>
    </w:p>
    <w:p w:rsidR="001E3802" w:rsidRDefault="00780C96"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Маляр</w:t>
      </w:r>
      <w:r w:rsidR="001E3802" w:rsidRPr="002E338B">
        <w:rPr>
          <w:rFonts w:ascii="Times New Roman" w:hAnsi="Times New Roman"/>
          <w:sz w:val="28"/>
          <w:szCs w:val="28"/>
        </w:rPr>
        <w:t xml:space="preserve"> 3-4 разряда</w:t>
      </w:r>
    </w:p>
    <w:p w:rsidR="002E338B" w:rsidRPr="002E338B" w:rsidRDefault="002E338B" w:rsidP="002E338B">
      <w:pPr>
        <w:spacing w:after="0" w:line="240" w:lineRule="auto"/>
        <w:ind w:firstLine="709"/>
        <w:jc w:val="both"/>
        <w:rPr>
          <w:rFonts w:ascii="Times New Roman" w:hAnsi="Times New Roman"/>
          <w:sz w:val="28"/>
          <w:szCs w:val="28"/>
        </w:rPr>
      </w:pPr>
    </w:p>
    <w:p w:rsidR="008679B3" w:rsidRDefault="008679B3" w:rsidP="002E338B">
      <w:pPr>
        <w:spacing w:after="0" w:line="240" w:lineRule="auto"/>
        <w:ind w:firstLine="709"/>
        <w:jc w:val="both"/>
        <w:rPr>
          <w:rFonts w:ascii="Times New Roman" w:hAnsi="Times New Roman"/>
          <w:b/>
          <w:sz w:val="28"/>
          <w:szCs w:val="28"/>
        </w:rPr>
      </w:pPr>
      <w:r w:rsidRPr="002E338B">
        <w:rPr>
          <w:rFonts w:ascii="Times New Roman" w:hAnsi="Times New Roman"/>
          <w:b/>
          <w:sz w:val="28"/>
          <w:szCs w:val="28"/>
        </w:rPr>
        <w:t>9. Характеристика</w:t>
      </w:r>
      <w:r w:rsidR="006C3165" w:rsidRPr="002E338B">
        <w:rPr>
          <w:rFonts w:ascii="Times New Roman" w:hAnsi="Times New Roman"/>
          <w:b/>
          <w:sz w:val="28"/>
          <w:szCs w:val="28"/>
        </w:rPr>
        <w:t xml:space="preserve"> социокультурной среды КГК</w:t>
      </w:r>
      <w:r w:rsidRPr="002E338B">
        <w:rPr>
          <w:rFonts w:ascii="Times New Roman" w:hAnsi="Times New Roman"/>
          <w:b/>
          <w:sz w:val="28"/>
          <w:szCs w:val="28"/>
        </w:rPr>
        <w:t xml:space="preserve"> П</w:t>
      </w:r>
      <w:r w:rsidR="006C3165" w:rsidRPr="002E338B">
        <w:rPr>
          <w:rFonts w:ascii="Times New Roman" w:hAnsi="Times New Roman"/>
          <w:b/>
          <w:sz w:val="28"/>
          <w:szCs w:val="28"/>
        </w:rPr>
        <w:t>О</w:t>
      </w:r>
      <w:r w:rsidRPr="002E338B">
        <w:rPr>
          <w:rFonts w:ascii="Times New Roman" w:hAnsi="Times New Roman"/>
          <w:b/>
          <w:sz w:val="28"/>
          <w:szCs w:val="28"/>
        </w:rPr>
        <w:t>У № 6, обеспечивающей развитие общих компетенций обучающихся</w:t>
      </w:r>
    </w:p>
    <w:p w:rsidR="002E338B" w:rsidRPr="002E338B" w:rsidRDefault="002E338B" w:rsidP="002E338B">
      <w:pPr>
        <w:spacing w:after="0" w:line="240" w:lineRule="auto"/>
        <w:ind w:firstLine="709"/>
        <w:jc w:val="both"/>
        <w:rPr>
          <w:rFonts w:ascii="Times New Roman" w:hAnsi="Times New Roman"/>
          <w:b/>
          <w:sz w:val="28"/>
          <w:szCs w:val="28"/>
        </w:rPr>
      </w:pPr>
    </w:p>
    <w:p w:rsidR="00C348F5" w:rsidRPr="002E338B" w:rsidRDefault="00D87262"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 образовательном учреждении</w:t>
      </w:r>
      <w:r w:rsidR="00C348F5" w:rsidRPr="002E338B">
        <w:rPr>
          <w:rFonts w:ascii="Times New Roman" w:hAnsi="Times New Roman"/>
          <w:sz w:val="28"/>
          <w:szCs w:val="28"/>
        </w:rPr>
        <w:t xml:space="preserve"> создана структура, которая занимается организацией воспитательной деятельности. Руководитель – заместитель директора по учебно-воспитательной работе. В его непосредственном подчинении работают: социальные педагоги, воспитатели общежития,  педагоги дополнительного образования. Отдельные вопросы координируются с руководителем физвоспитания, преподавателем  ОБЖ, мастерами производственного обучения, руководителями методических комиссий, библиотекарем.</w:t>
      </w:r>
    </w:p>
    <w:p w:rsidR="00C348F5" w:rsidRPr="002E338B" w:rsidRDefault="00C348F5"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ab/>
        <w:t xml:space="preserve">В учебном заведении формируется модель ученического самоуправления. Общее руководство работой органов самоуправления осуществляет заместитель директора по учебно-воспитательной работе. Формой работы органов самоуправления является общее собрание активов учебных групп. Работу </w:t>
      </w:r>
      <w:r w:rsidR="00B14B1B" w:rsidRPr="002E338B">
        <w:rPr>
          <w:rFonts w:ascii="Times New Roman" w:hAnsi="Times New Roman"/>
          <w:sz w:val="28"/>
          <w:szCs w:val="28"/>
        </w:rPr>
        <w:t>об</w:t>
      </w:r>
      <w:r w:rsidRPr="002E338B">
        <w:rPr>
          <w:rFonts w:ascii="Times New Roman" w:hAnsi="Times New Roman"/>
          <w:sz w:val="28"/>
          <w:szCs w:val="28"/>
        </w:rPr>
        <w:t>уча</w:t>
      </w:r>
      <w:r w:rsidR="00B14B1B" w:rsidRPr="002E338B">
        <w:rPr>
          <w:rFonts w:ascii="Times New Roman" w:hAnsi="Times New Roman"/>
          <w:sz w:val="28"/>
          <w:szCs w:val="28"/>
        </w:rPr>
        <w:t>ю</w:t>
      </w:r>
      <w:r w:rsidRPr="002E338B">
        <w:rPr>
          <w:rFonts w:ascii="Times New Roman" w:hAnsi="Times New Roman"/>
          <w:sz w:val="28"/>
          <w:szCs w:val="28"/>
        </w:rPr>
        <w:t xml:space="preserve">щихся, отвечающих за различные направления деятельности в </w:t>
      </w:r>
      <w:r w:rsidR="00B14B1B" w:rsidRPr="002E338B">
        <w:rPr>
          <w:rFonts w:ascii="Times New Roman" w:hAnsi="Times New Roman"/>
          <w:sz w:val="28"/>
          <w:szCs w:val="28"/>
        </w:rPr>
        <w:t xml:space="preserve">учебной группе, на </w:t>
      </w:r>
      <w:r w:rsidRPr="002E338B">
        <w:rPr>
          <w:rFonts w:ascii="Times New Roman" w:hAnsi="Times New Roman"/>
          <w:sz w:val="28"/>
          <w:szCs w:val="28"/>
        </w:rPr>
        <w:t xml:space="preserve"> уровне</w:t>
      </w:r>
      <w:r w:rsidR="00B14B1B" w:rsidRPr="002E338B">
        <w:rPr>
          <w:rFonts w:ascii="Times New Roman" w:hAnsi="Times New Roman"/>
          <w:sz w:val="28"/>
          <w:szCs w:val="28"/>
        </w:rPr>
        <w:t xml:space="preserve"> образовательного учреждения</w:t>
      </w:r>
      <w:r w:rsidRPr="002E338B">
        <w:rPr>
          <w:rFonts w:ascii="Times New Roman" w:hAnsi="Times New Roman"/>
          <w:sz w:val="28"/>
          <w:szCs w:val="28"/>
        </w:rPr>
        <w:t xml:space="preserve"> координируют руководитель физвоспитание (физорги), заместитель директора по теоретическому обучению (учебный сектор), заместитель директора по учебно-воспитательной работе (старосты), руководитель кружка ИЗО «Радуга»  (редколлегия).</w:t>
      </w:r>
    </w:p>
    <w:p w:rsidR="00C348F5" w:rsidRPr="002E338B" w:rsidRDefault="00B14B1B"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lastRenderedPageBreak/>
        <w:t>В образовательном учреждении</w:t>
      </w:r>
      <w:r w:rsidR="00C348F5" w:rsidRPr="002E338B">
        <w:rPr>
          <w:rFonts w:ascii="Times New Roman" w:hAnsi="Times New Roman"/>
          <w:sz w:val="28"/>
          <w:szCs w:val="28"/>
        </w:rPr>
        <w:t xml:space="preserve">  работают профессиональные кружки: «Тайны ремесла», «Искусство профессии», «Секреты профессии», «Эгоист», «Кураж», «Радуга», «Фантазия», «Школа ремонта», студия  художественной самодеятельности, вокальный кружок, спортивные секции «Теннис», «ОФП», «Волейбол», «Баскетбол», работает  группа «Здоровье» для ИПР, клуб «Шанс» под руководств</w:t>
      </w:r>
      <w:r w:rsidRPr="002E338B">
        <w:rPr>
          <w:rFonts w:ascii="Times New Roman" w:hAnsi="Times New Roman"/>
          <w:sz w:val="28"/>
          <w:szCs w:val="28"/>
        </w:rPr>
        <w:t>ом</w:t>
      </w:r>
      <w:r w:rsidR="00C348F5" w:rsidRPr="002E338B">
        <w:rPr>
          <w:rFonts w:ascii="Times New Roman" w:hAnsi="Times New Roman"/>
          <w:sz w:val="28"/>
          <w:szCs w:val="28"/>
        </w:rPr>
        <w:t xml:space="preserve"> педагога</w:t>
      </w:r>
      <w:r w:rsidRPr="002E338B">
        <w:rPr>
          <w:rFonts w:ascii="Times New Roman" w:hAnsi="Times New Roman"/>
          <w:sz w:val="28"/>
          <w:szCs w:val="28"/>
        </w:rPr>
        <w:t>-</w:t>
      </w:r>
      <w:r w:rsidR="00C348F5" w:rsidRPr="002E338B">
        <w:rPr>
          <w:rFonts w:ascii="Times New Roman" w:hAnsi="Times New Roman"/>
          <w:sz w:val="28"/>
          <w:szCs w:val="28"/>
        </w:rPr>
        <w:t xml:space="preserve"> психолога.</w:t>
      </w:r>
    </w:p>
    <w:p w:rsidR="00C348F5" w:rsidRPr="002E338B" w:rsidRDefault="002B13BF"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ab/>
        <w:t>В образовательном учреждении</w:t>
      </w:r>
      <w:r w:rsidR="00C348F5" w:rsidRPr="002E338B">
        <w:rPr>
          <w:rFonts w:ascii="Times New Roman" w:hAnsi="Times New Roman"/>
          <w:sz w:val="28"/>
          <w:szCs w:val="28"/>
        </w:rPr>
        <w:t xml:space="preserve"> имеется материально-техническая база для работы с обучающимися  во внеучебное время: актовый зал на 120 мест, спортивный зал, спортивная площадка, тренажёрный зал,   библиотека, читальный зал, дискозал.</w:t>
      </w:r>
    </w:p>
    <w:p w:rsidR="00C348F5" w:rsidRPr="002E338B" w:rsidRDefault="00C348F5"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 xml:space="preserve">Для организации работы с обучающимися выделяются средства: на приобретение материалов для оформления мероприятий, приобретение костюмов для выступлений, награждение победителей конкурсов. </w:t>
      </w:r>
    </w:p>
    <w:p w:rsidR="00C348F5" w:rsidRPr="002E338B" w:rsidRDefault="006C3165"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 УО</w:t>
      </w:r>
      <w:r w:rsidR="00C348F5" w:rsidRPr="002E338B">
        <w:rPr>
          <w:rFonts w:ascii="Times New Roman" w:hAnsi="Times New Roman"/>
          <w:sz w:val="28"/>
          <w:szCs w:val="28"/>
        </w:rPr>
        <w:t xml:space="preserve"> систематически проводится оценка состояния воспитательной работы, в том числе с использованием анкетирования и опросов </w:t>
      </w:r>
      <w:r w:rsidR="007248E1" w:rsidRPr="002E338B">
        <w:rPr>
          <w:rFonts w:ascii="Times New Roman" w:hAnsi="Times New Roman"/>
          <w:sz w:val="28"/>
          <w:szCs w:val="28"/>
        </w:rPr>
        <w:t>об</w:t>
      </w:r>
      <w:r w:rsidR="00C348F5" w:rsidRPr="002E338B">
        <w:rPr>
          <w:rFonts w:ascii="Times New Roman" w:hAnsi="Times New Roman"/>
          <w:sz w:val="28"/>
          <w:szCs w:val="28"/>
        </w:rPr>
        <w:t>уча</w:t>
      </w:r>
      <w:r w:rsidR="007248E1" w:rsidRPr="002E338B">
        <w:rPr>
          <w:rFonts w:ascii="Times New Roman" w:hAnsi="Times New Roman"/>
          <w:sz w:val="28"/>
          <w:szCs w:val="28"/>
        </w:rPr>
        <w:t>ю</w:t>
      </w:r>
      <w:r w:rsidR="00C348F5" w:rsidRPr="002E338B">
        <w:rPr>
          <w:rFonts w:ascii="Times New Roman" w:hAnsi="Times New Roman"/>
          <w:sz w:val="28"/>
          <w:szCs w:val="28"/>
        </w:rPr>
        <w:t xml:space="preserve">щихся. При организации воспитательной работы с обучающимися использовались как традиционные педагогические технологии, так и новые информационно-коммуникативные. </w:t>
      </w:r>
    </w:p>
    <w:p w:rsidR="00C348F5" w:rsidRPr="002E338B" w:rsidRDefault="00C348F5"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Воспитательный компонент присутствует при разработке и реализации учебных программ по дисциплинам «История», «Основы правоведения», «Обществоведение», «Литература», «Основы безопасности жизнедеятельности» и другие.</w:t>
      </w:r>
    </w:p>
    <w:p w:rsidR="00C348F5" w:rsidRPr="002E338B" w:rsidRDefault="00C348F5"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Кроме традиционных мероприятий, таких  как</w:t>
      </w:r>
      <w:r w:rsidR="007248E1" w:rsidRPr="002E338B">
        <w:rPr>
          <w:rFonts w:ascii="Times New Roman" w:hAnsi="Times New Roman"/>
          <w:sz w:val="28"/>
          <w:szCs w:val="28"/>
        </w:rPr>
        <w:t>,</w:t>
      </w:r>
      <w:r w:rsidRPr="002E338B">
        <w:rPr>
          <w:rFonts w:ascii="Times New Roman" w:hAnsi="Times New Roman"/>
          <w:sz w:val="28"/>
          <w:szCs w:val="28"/>
        </w:rPr>
        <w:t xml:space="preserve"> «Посвящение в учащиеся», «Золотая осень»,  «Алло, мы ищем таланты», « А, ну-ка, парни!» «Верен Отечеству», конкурсы профессионального мастерства в учебных группах, молодёжное шествие в мае и легкоатлетического кросса, встречи с ветеранами войны и тыла, выезды в воинские части, в программу вошли конкурсы творческих поисковых работ </w:t>
      </w:r>
      <w:r w:rsidR="007248E1" w:rsidRPr="002E338B">
        <w:rPr>
          <w:rFonts w:ascii="Times New Roman" w:hAnsi="Times New Roman"/>
          <w:sz w:val="28"/>
          <w:szCs w:val="28"/>
        </w:rPr>
        <w:t>об</w:t>
      </w:r>
      <w:r w:rsidRPr="002E338B">
        <w:rPr>
          <w:rFonts w:ascii="Times New Roman" w:hAnsi="Times New Roman"/>
          <w:sz w:val="28"/>
          <w:szCs w:val="28"/>
        </w:rPr>
        <w:t>уча</w:t>
      </w:r>
      <w:r w:rsidR="007248E1" w:rsidRPr="002E338B">
        <w:rPr>
          <w:rFonts w:ascii="Times New Roman" w:hAnsi="Times New Roman"/>
          <w:sz w:val="28"/>
          <w:szCs w:val="28"/>
        </w:rPr>
        <w:t>ю</w:t>
      </w:r>
      <w:r w:rsidRPr="002E338B">
        <w:rPr>
          <w:rFonts w:ascii="Times New Roman" w:hAnsi="Times New Roman"/>
          <w:sz w:val="28"/>
          <w:szCs w:val="28"/>
        </w:rPr>
        <w:t xml:space="preserve">щихся по истории профессий, городские конкурсы «Политика – дело молодых», «Победный май», проведение акций «Подарок воину», «Подарок ветерану», «Умей сказать – НЕТ!». </w:t>
      </w:r>
    </w:p>
    <w:p w:rsidR="00C348F5" w:rsidRPr="002E338B" w:rsidRDefault="006C3165" w:rsidP="002E338B">
      <w:pPr>
        <w:spacing w:after="0" w:line="240" w:lineRule="auto"/>
        <w:ind w:firstLine="709"/>
        <w:jc w:val="both"/>
        <w:rPr>
          <w:rFonts w:ascii="Times New Roman" w:hAnsi="Times New Roman"/>
          <w:sz w:val="28"/>
          <w:szCs w:val="28"/>
        </w:rPr>
      </w:pPr>
      <w:r w:rsidRPr="002E338B">
        <w:rPr>
          <w:rFonts w:ascii="Times New Roman" w:hAnsi="Times New Roman"/>
          <w:sz w:val="28"/>
          <w:szCs w:val="28"/>
        </w:rPr>
        <w:t>В УО</w:t>
      </w:r>
      <w:r w:rsidR="00C348F5" w:rsidRPr="002E338B">
        <w:rPr>
          <w:rFonts w:ascii="Times New Roman" w:hAnsi="Times New Roman"/>
          <w:sz w:val="28"/>
          <w:szCs w:val="28"/>
        </w:rPr>
        <w:t xml:space="preserve"> проводится работа по формированию традиций образовательного учреждения. Ежегодно проводится посвящение в </w:t>
      </w:r>
      <w:r w:rsidRPr="002E338B">
        <w:rPr>
          <w:rFonts w:ascii="Times New Roman" w:hAnsi="Times New Roman"/>
          <w:sz w:val="28"/>
          <w:szCs w:val="28"/>
        </w:rPr>
        <w:t>об</w:t>
      </w:r>
      <w:r w:rsidR="00C348F5" w:rsidRPr="002E338B">
        <w:rPr>
          <w:rFonts w:ascii="Times New Roman" w:hAnsi="Times New Roman"/>
          <w:sz w:val="28"/>
          <w:szCs w:val="28"/>
        </w:rPr>
        <w:t>уча</w:t>
      </w:r>
      <w:r w:rsidRPr="002E338B">
        <w:rPr>
          <w:rFonts w:ascii="Times New Roman" w:hAnsi="Times New Roman"/>
          <w:sz w:val="28"/>
          <w:szCs w:val="28"/>
        </w:rPr>
        <w:t>ю</w:t>
      </w:r>
      <w:r w:rsidR="00C348F5" w:rsidRPr="002E338B">
        <w:rPr>
          <w:rFonts w:ascii="Times New Roman" w:hAnsi="Times New Roman"/>
          <w:sz w:val="28"/>
          <w:szCs w:val="28"/>
        </w:rPr>
        <w:t xml:space="preserve">щиеся, организуется торжественное вручение билетов </w:t>
      </w:r>
      <w:r w:rsidR="007248E1" w:rsidRPr="002E338B">
        <w:rPr>
          <w:rFonts w:ascii="Times New Roman" w:hAnsi="Times New Roman"/>
          <w:sz w:val="28"/>
          <w:szCs w:val="28"/>
        </w:rPr>
        <w:t>об</w:t>
      </w:r>
      <w:r w:rsidR="00C348F5" w:rsidRPr="002E338B">
        <w:rPr>
          <w:rFonts w:ascii="Times New Roman" w:hAnsi="Times New Roman"/>
          <w:sz w:val="28"/>
          <w:szCs w:val="28"/>
        </w:rPr>
        <w:t>уча</w:t>
      </w:r>
      <w:r w:rsidR="007248E1" w:rsidRPr="002E338B">
        <w:rPr>
          <w:rFonts w:ascii="Times New Roman" w:hAnsi="Times New Roman"/>
          <w:sz w:val="28"/>
          <w:szCs w:val="28"/>
        </w:rPr>
        <w:t>ю</w:t>
      </w:r>
      <w:r w:rsidR="00C348F5" w:rsidRPr="002E338B">
        <w:rPr>
          <w:rFonts w:ascii="Times New Roman" w:hAnsi="Times New Roman"/>
          <w:sz w:val="28"/>
          <w:szCs w:val="28"/>
        </w:rPr>
        <w:t xml:space="preserve">щихся,  выпускной вечер. </w:t>
      </w:r>
    </w:p>
    <w:p w:rsidR="00C348F5" w:rsidRPr="002E338B" w:rsidRDefault="00C348F5" w:rsidP="002E338B">
      <w:pPr>
        <w:spacing w:after="0" w:line="240" w:lineRule="auto"/>
        <w:ind w:firstLine="709"/>
        <w:jc w:val="both"/>
        <w:rPr>
          <w:rFonts w:ascii="Times New Roman" w:hAnsi="Times New Roman"/>
          <w:sz w:val="28"/>
          <w:szCs w:val="28"/>
        </w:rPr>
      </w:pPr>
    </w:p>
    <w:sectPr w:rsidR="00C348F5" w:rsidRPr="002E338B" w:rsidSect="00B17E74">
      <w:footerReference w:type="default" r:id="rId8"/>
      <w:pgSz w:w="11906" w:h="16838"/>
      <w:pgMar w:top="1134" w:right="850" w:bottom="1134" w:left="1701" w:header="113" w:footer="113"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9FC" w:rsidRDefault="001F69FC" w:rsidP="00B17E74">
      <w:pPr>
        <w:spacing w:after="0" w:line="240" w:lineRule="auto"/>
      </w:pPr>
      <w:r>
        <w:separator/>
      </w:r>
    </w:p>
  </w:endnote>
  <w:endnote w:type="continuationSeparator" w:id="1">
    <w:p w:rsidR="001F69FC" w:rsidRDefault="001F69FC" w:rsidP="00B17E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7E74" w:rsidRDefault="004B551E">
    <w:pPr>
      <w:pStyle w:val="a6"/>
      <w:jc w:val="right"/>
    </w:pPr>
    <w:r>
      <w:fldChar w:fldCharType="begin"/>
    </w:r>
    <w:r w:rsidR="00612A53">
      <w:instrText xml:space="preserve"> PAGE   \* MERGEFORMAT </w:instrText>
    </w:r>
    <w:r>
      <w:fldChar w:fldCharType="separate"/>
    </w:r>
    <w:r w:rsidR="008457E9">
      <w:rPr>
        <w:noProof/>
      </w:rPr>
      <w:t>3</w:t>
    </w:r>
    <w:r>
      <w:rPr>
        <w:noProof/>
      </w:rPr>
      <w:fldChar w:fldCharType="end"/>
    </w:r>
  </w:p>
  <w:p w:rsidR="00B17E74" w:rsidRDefault="00B17E7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9FC" w:rsidRDefault="001F69FC" w:rsidP="00B17E74">
      <w:pPr>
        <w:spacing w:after="0" w:line="240" w:lineRule="auto"/>
      </w:pPr>
      <w:r>
        <w:separator/>
      </w:r>
    </w:p>
  </w:footnote>
  <w:footnote w:type="continuationSeparator" w:id="1">
    <w:p w:rsidR="001F69FC" w:rsidRDefault="001F69FC" w:rsidP="00B17E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42698"/>
    <w:multiLevelType w:val="hybridMultilevel"/>
    <w:tmpl w:val="C8C2693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
    <w:nsid w:val="142C1C9C"/>
    <w:multiLevelType w:val="hybridMultilevel"/>
    <w:tmpl w:val="7CB0E4DC"/>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2">
    <w:nsid w:val="438F06AE"/>
    <w:multiLevelType w:val="hybridMultilevel"/>
    <w:tmpl w:val="C814306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3">
    <w:nsid w:val="49CE231C"/>
    <w:multiLevelType w:val="hybridMultilevel"/>
    <w:tmpl w:val="F2961AEA"/>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
    <w:nsid w:val="544A6258"/>
    <w:multiLevelType w:val="hybridMultilevel"/>
    <w:tmpl w:val="2E222C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4FB5"/>
    <w:rsid w:val="00005D72"/>
    <w:rsid w:val="000408EA"/>
    <w:rsid w:val="00083411"/>
    <w:rsid w:val="00087785"/>
    <w:rsid w:val="0009235B"/>
    <w:rsid w:val="000B1D7B"/>
    <w:rsid w:val="000B2F8C"/>
    <w:rsid w:val="000C17A9"/>
    <w:rsid w:val="000C568C"/>
    <w:rsid w:val="000C5938"/>
    <w:rsid w:val="000E44F4"/>
    <w:rsid w:val="001005B5"/>
    <w:rsid w:val="00185164"/>
    <w:rsid w:val="001A2272"/>
    <w:rsid w:val="001E2218"/>
    <w:rsid w:val="001E3802"/>
    <w:rsid w:val="001F69FC"/>
    <w:rsid w:val="001F6F98"/>
    <w:rsid w:val="00203843"/>
    <w:rsid w:val="00203C64"/>
    <w:rsid w:val="00206779"/>
    <w:rsid w:val="00230CB5"/>
    <w:rsid w:val="00286C73"/>
    <w:rsid w:val="002B13BF"/>
    <w:rsid w:val="002C7ACF"/>
    <w:rsid w:val="002D2342"/>
    <w:rsid w:val="002D4C82"/>
    <w:rsid w:val="002D681B"/>
    <w:rsid w:val="002E338B"/>
    <w:rsid w:val="002E60B9"/>
    <w:rsid w:val="002F774C"/>
    <w:rsid w:val="003039E7"/>
    <w:rsid w:val="00304111"/>
    <w:rsid w:val="003045F3"/>
    <w:rsid w:val="00317A13"/>
    <w:rsid w:val="00325864"/>
    <w:rsid w:val="00333D20"/>
    <w:rsid w:val="003507FD"/>
    <w:rsid w:val="003540B1"/>
    <w:rsid w:val="00375A52"/>
    <w:rsid w:val="00391494"/>
    <w:rsid w:val="003A7D83"/>
    <w:rsid w:val="003B1F40"/>
    <w:rsid w:val="003B7D24"/>
    <w:rsid w:val="0041098D"/>
    <w:rsid w:val="004B551E"/>
    <w:rsid w:val="004D60C1"/>
    <w:rsid w:val="004E2EA3"/>
    <w:rsid w:val="00503740"/>
    <w:rsid w:val="00510DA3"/>
    <w:rsid w:val="00560FF3"/>
    <w:rsid w:val="0058720A"/>
    <w:rsid w:val="00591B48"/>
    <w:rsid w:val="005B16E9"/>
    <w:rsid w:val="005F6C2F"/>
    <w:rsid w:val="00612A53"/>
    <w:rsid w:val="00626235"/>
    <w:rsid w:val="00634ADB"/>
    <w:rsid w:val="006405A5"/>
    <w:rsid w:val="0064201B"/>
    <w:rsid w:val="00661F0D"/>
    <w:rsid w:val="0066775C"/>
    <w:rsid w:val="00681FC7"/>
    <w:rsid w:val="006A16D5"/>
    <w:rsid w:val="006A22C0"/>
    <w:rsid w:val="006C0222"/>
    <w:rsid w:val="006C08B7"/>
    <w:rsid w:val="006C3165"/>
    <w:rsid w:val="006C4FDE"/>
    <w:rsid w:val="006E27A6"/>
    <w:rsid w:val="006F44C9"/>
    <w:rsid w:val="007248E1"/>
    <w:rsid w:val="00732FC2"/>
    <w:rsid w:val="007763FC"/>
    <w:rsid w:val="00780C96"/>
    <w:rsid w:val="007A21F4"/>
    <w:rsid w:val="0080047A"/>
    <w:rsid w:val="0080094D"/>
    <w:rsid w:val="0083197A"/>
    <w:rsid w:val="00831D3C"/>
    <w:rsid w:val="008457E9"/>
    <w:rsid w:val="008668B4"/>
    <w:rsid w:val="008679B3"/>
    <w:rsid w:val="008922F8"/>
    <w:rsid w:val="0089282F"/>
    <w:rsid w:val="008B2CAA"/>
    <w:rsid w:val="008C307A"/>
    <w:rsid w:val="00904DD0"/>
    <w:rsid w:val="00970E3E"/>
    <w:rsid w:val="00992287"/>
    <w:rsid w:val="009A0B12"/>
    <w:rsid w:val="009A3998"/>
    <w:rsid w:val="009C482B"/>
    <w:rsid w:val="009D2721"/>
    <w:rsid w:val="00A0418C"/>
    <w:rsid w:val="00A31469"/>
    <w:rsid w:val="00A3587E"/>
    <w:rsid w:val="00A62CBC"/>
    <w:rsid w:val="00AA6F60"/>
    <w:rsid w:val="00AD4FBB"/>
    <w:rsid w:val="00B03F69"/>
    <w:rsid w:val="00B054C3"/>
    <w:rsid w:val="00B14B1B"/>
    <w:rsid w:val="00B17E74"/>
    <w:rsid w:val="00B632B9"/>
    <w:rsid w:val="00BB03CC"/>
    <w:rsid w:val="00BD1496"/>
    <w:rsid w:val="00BD44AE"/>
    <w:rsid w:val="00BE00D4"/>
    <w:rsid w:val="00C00A7D"/>
    <w:rsid w:val="00C010C6"/>
    <w:rsid w:val="00C348F5"/>
    <w:rsid w:val="00C42D32"/>
    <w:rsid w:val="00C51749"/>
    <w:rsid w:val="00C64EAF"/>
    <w:rsid w:val="00CA4E02"/>
    <w:rsid w:val="00CC4A00"/>
    <w:rsid w:val="00CE0536"/>
    <w:rsid w:val="00D15F09"/>
    <w:rsid w:val="00D3665C"/>
    <w:rsid w:val="00D75AE8"/>
    <w:rsid w:val="00D82F13"/>
    <w:rsid w:val="00D87262"/>
    <w:rsid w:val="00D965E4"/>
    <w:rsid w:val="00DA27C0"/>
    <w:rsid w:val="00DB7CCF"/>
    <w:rsid w:val="00DC4F2B"/>
    <w:rsid w:val="00DC5FAA"/>
    <w:rsid w:val="00DD60CB"/>
    <w:rsid w:val="00DF0A76"/>
    <w:rsid w:val="00E01690"/>
    <w:rsid w:val="00E2189B"/>
    <w:rsid w:val="00E25F51"/>
    <w:rsid w:val="00E74EE6"/>
    <w:rsid w:val="00ED622B"/>
    <w:rsid w:val="00EF4FB5"/>
    <w:rsid w:val="00F11455"/>
    <w:rsid w:val="00F15E50"/>
    <w:rsid w:val="00F2403D"/>
    <w:rsid w:val="00F41BA3"/>
    <w:rsid w:val="00F61F3C"/>
    <w:rsid w:val="00F953A2"/>
    <w:rsid w:val="00FA1D24"/>
    <w:rsid w:val="00FD12DF"/>
    <w:rsid w:val="00FE1507"/>
    <w:rsid w:val="00FF6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938"/>
    <w:pPr>
      <w:spacing w:after="200" w:line="276" w:lineRule="auto"/>
    </w:pPr>
    <w:rPr>
      <w:sz w:val="22"/>
      <w:szCs w:val="22"/>
    </w:rPr>
  </w:style>
  <w:style w:type="paragraph" w:styleId="2">
    <w:name w:val="heading 2"/>
    <w:basedOn w:val="a"/>
    <w:next w:val="a"/>
    <w:link w:val="20"/>
    <w:uiPriority w:val="99"/>
    <w:qFormat/>
    <w:rsid w:val="00B632B9"/>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B632B9"/>
    <w:rPr>
      <w:rFonts w:ascii="Arial" w:hAnsi="Arial" w:cs="Arial"/>
      <w:b/>
      <w:bCs/>
      <w:i/>
      <w:iCs/>
      <w:sz w:val="28"/>
      <w:szCs w:val="28"/>
    </w:rPr>
  </w:style>
  <w:style w:type="paragraph" w:styleId="a3">
    <w:name w:val="List Paragraph"/>
    <w:basedOn w:val="a"/>
    <w:uiPriority w:val="99"/>
    <w:qFormat/>
    <w:rsid w:val="00A3587E"/>
    <w:pPr>
      <w:ind w:left="720"/>
      <w:contextualSpacing/>
    </w:pPr>
  </w:style>
  <w:style w:type="character" w:customStyle="1" w:styleId="FontStyle15">
    <w:name w:val="Font Style15"/>
    <w:uiPriority w:val="99"/>
    <w:rsid w:val="00B632B9"/>
    <w:rPr>
      <w:rFonts w:ascii="Times New Roman" w:hAnsi="Times New Roman"/>
      <w:sz w:val="16"/>
    </w:rPr>
  </w:style>
  <w:style w:type="paragraph" w:styleId="a4">
    <w:name w:val="header"/>
    <w:basedOn w:val="a"/>
    <w:link w:val="a5"/>
    <w:uiPriority w:val="99"/>
    <w:unhideWhenUsed/>
    <w:rsid w:val="00B17E74"/>
    <w:pPr>
      <w:tabs>
        <w:tab w:val="center" w:pos="4677"/>
        <w:tab w:val="right" w:pos="9355"/>
      </w:tabs>
    </w:pPr>
  </w:style>
  <w:style w:type="character" w:customStyle="1" w:styleId="a5">
    <w:name w:val="Верхний колонтитул Знак"/>
    <w:link w:val="a4"/>
    <w:uiPriority w:val="99"/>
    <w:rsid w:val="00B17E74"/>
    <w:rPr>
      <w:sz w:val="22"/>
      <w:szCs w:val="22"/>
    </w:rPr>
  </w:style>
  <w:style w:type="paragraph" w:styleId="a6">
    <w:name w:val="footer"/>
    <w:basedOn w:val="a"/>
    <w:link w:val="a7"/>
    <w:uiPriority w:val="99"/>
    <w:unhideWhenUsed/>
    <w:rsid w:val="00B17E74"/>
    <w:pPr>
      <w:tabs>
        <w:tab w:val="center" w:pos="4677"/>
        <w:tab w:val="right" w:pos="9355"/>
      </w:tabs>
    </w:pPr>
  </w:style>
  <w:style w:type="character" w:customStyle="1" w:styleId="a7">
    <w:name w:val="Нижний колонтитул Знак"/>
    <w:link w:val="a6"/>
    <w:uiPriority w:val="99"/>
    <w:rsid w:val="00B17E74"/>
    <w:rPr>
      <w:sz w:val="22"/>
      <w:szCs w:val="22"/>
    </w:rPr>
  </w:style>
  <w:style w:type="paragraph" w:styleId="a8">
    <w:name w:val="Balloon Text"/>
    <w:basedOn w:val="a"/>
    <w:link w:val="a9"/>
    <w:uiPriority w:val="99"/>
    <w:semiHidden/>
    <w:unhideWhenUsed/>
    <w:rsid w:val="002B13BF"/>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2B13B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78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0F3BD-D2B7-4DF5-9822-D2FB3BA06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1</Pages>
  <Words>3609</Words>
  <Characters>20573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Владелец</cp:lastModifiedBy>
  <cp:revision>74</cp:revision>
  <cp:lastPrinted>2016-01-30T00:43:00Z</cp:lastPrinted>
  <dcterms:created xsi:type="dcterms:W3CDTF">2011-06-14T22:03:00Z</dcterms:created>
  <dcterms:modified xsi:type="dcterms:W3CDTF">2017-10-13T23:15:00Z</dcterms:modified>
</cp:coreProperties>
</file>