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0" w:rsidRDefault="00531F70" w:rsidP="00272951">
      <w:pPr>
        <w:pStyle w:val="31"/>
        <w:jc w:val="left"/>
        <w:rPr>
          <w:sz w:val="32"/>
          <w:szCs w:val="32"/>
        </w:rPr>
      </w:pPr>
    </w:p>
    <w:p w:rsidR="0088587F" w:rsidRPr="005E79DE" w:rsidRDefault="0088587F" w:rsidP="005E79DE">
      <w:pPr>
        <w:jc w:val="center"/>
        <w:rPr>
          <w:sz w:val="32"/>
        </w:rPr>
      </w:pPr>
      <w:r w:rsidRPr="005E79DE">
        <w:rPr>
          <w:sz w:val="32"/>
        </w:rPr>
        <w:t>Министерство образования и науки Хабаровского края</w:t>
      </w:r>
    </w:p>
    <w:p w:rsidR="0088587F" w:rsidRPr="005E79DE" w:rsidRDefault="0088587F" w:rsidP="0088587F">
      <w:pPr>
        <w:jc w:val="center"/>
        <w:rPr>
          <w:sz w:val="32"/>
        </w:rPr>
      </w:pPr>
      <w:r w:rsidRPr="005E79DE">
        <w:rPr>
          <w:sz w:val="32"/>
        </w:rPr>
        <w:t>Краевое государственное бюджетное</w:t>
      </w:r>
      <w:r w:rsidR="00A36BD1" w:rsidRPr="005E79DE">
        <w:rPr>
          <w:sz w:val="32"/>
        </w:rPr>
        <w:t xml:space="preserve"> </w:t>
      </w:r>
    </w:p>
    <w:p w:rsidR="0088587F" w:rsidRPr="005E79DE" w:rsidRDefault="00070DD1" w:rsidP="0088587F">
      <w:pPr>
        <w:jc w:val="center"/>
        <w:rPr>
          <w:sz w:val="32"/>
        </w:rPr>
      </w:pPr>
      <w:r w:rsidRPr="005E79DE">
        <w:rPr>
          <w:sz w:val="32"/>
        </w:rPr>
        <w:t xml:space="preserve"> профессиональное образовательное учреждение</w:t>
      </w:r>
    </w:p>
    <w:p w:rsidR="0088587F" w:rsidRPr="005E79DE" w:rsidRDefault="0088587F" w:rsidP="0088587F">
      <w:pPr>
        <w:jc w:val="center"/>
        <w:rPr>
          <w:sz w:val="32"/>
        </w:rPr>
      </w:pPr>
      <w:r w:rsidRPr="005E79DE">
        <w:rPr>
          <w:sz w:val="32"/>
        </w:rPr>
        <w:t>«Хабаровский промышленно-экономический техникум»</w:t>
      </w:r>
    </w:p>
    <w:p w:rsidR="0088587F" w:rsidRPr="00E7248B" w:rsidRDefault="0088587F" w:rsidP="0088587F">
      <w:pPr>
        <w:tabs>
          <w:tab w:val="left" w:pos="3100"/>
        </w:tabs>
        <w:ind w:left="567" w:firstLine="567"/>
        <w:rPr>
          <w:sz w:val="32"/>
        </w:rPr>
      </w:pPr>
    </w:p>
    <w:p w:rsidR="0088587F" w:rsidRPr="00E7248B" w:rsidRDefault="0088587F" w:rsidP="0088587F">
      <w:pPr>
        <w:ind w:firstLine="709"/>
        <w:jc w:val="center"/>
        <w:rPr>
          <w:b/>
        </w:rPr>
      </w:pPr>
    </w:p>
    <w:p w:rsidR="00531F70" w:rsidRDefault="00531F70" w:rsidP="00531F70">
      <w:pPr>
        <w:tabs>
          <w:tab w:val="left" w:pos="3100"/>
        </w:tabs>
        <w:ind w:left="567"/>
        <w:rPr>
          <w:sz w:val="32"/>
        </w:rPr>
      </w:pPr>
    </w:p>
    <w:p w:rsidR="00531F70" w:rsidRDefault="00531F70" w:rsidP="00531F70">
      <w:pPr>
        <w:tabs>
          <w:tab w:val="left" w:pos="3100"/>
        </w:tabs>
        <w:ind w:left="567"/>
        <w:rPr>
          <w:sz w:val="36"/>
        </w:rPr>
      </w:pPr>
    </w:p>
    <w:p w:rsidR="00531F70" w:rsidRDefault="00531F70" w:rsidP="00531F70">
      <w:pPr>
        <w:tabs>
          <w:tab w:val="left" w:pos="3100"/>
        </w:tabs>
        <w:ind w:left="567"/>
        <w:rPr>
          <w:sz w:val="36"/>
        </w:rPr>
      </w:pPr>
    </w:p>
    <w:p w:rsidR="00531F70" w:rsidRDefault="00531F70" w:rsidP="00531F70">
      <w:pPr>
        <w:tabs>
          <w:tab w:val="left" w:pos="3100"/>
        </w:tabs>
        <w:ind w:left="567"/>
        <w:rPr>
          <w:sz w:val="36"/>
        </w:rPr>
      </w:pPr>
    </w:p>
    <w:p w:rsidR="00531F70" w:rsidRDefault="00531F70" w:rsidP="00531F70">
      <w:pPr>
        <w:tabs>
          <w:tab w:val="left" w:pos="3100"/>
        </w:tabs>
        <w:ind w:left="567"/>
        <w:rPr>
          <w:sz w:val="36"/>
        </w:rPr>
      </w:pPr>
    </w:p>
    <w:p w:rsidR="00531F70" w:rsidRDefault="00531F70" w:rsidP="00531F70">
      <w:pPr>
        <w:tabs>
          <w:tab w:val="left" w:pos="3100"/>
        </w:tabs>
        <w:ind w:left="567"/>
        <w:rPr>
          <w:sz w:val="36"/>
        </w:rPr>
      </w:pPr>
    </w:p>
    <w:p w:rsidR="005E79DE" w:rsidRDefault="005E79DE" w:rsidP="00531F70">
      <w:pPr>
        <w:tabs>
          <w:tab w:val="left" w:pos="3100"/>
        </w:tabs>
        <w:ind w:left="567"/>
        <w:rPr>
          <w:sz w:val="36"/>
        </w:rPr>
      </w:pPr>
    </w:p>
    <w:p w:rsidR="00531F70" w:rsidRPr="000A3753" w:rsidRDefault="00531F70" w:rsidP="00272951">
      <w:pPr>
        <w:pStyle w:val="31"/>
        <w:tabs>
          <w:tab w:val="left" w:pos="860"/>
          <w:tab w:val="center" w:pos="5139"/>
        </w:tabs>
        <w:rPr>
          <w:b/>
          <w:bCs/>
          <w:sz w:val="36"/>
          <w:szCs w:val="36"/>
        </w:rPr>
      </w:pPr>
      <w:r w:rsidRPr="000A3753">
        <w:rPr>
          <w:b/>
          <w:bCs/>
          <w:sz w:val="36"/>
          <w:szCs w:val="36"/>
        </w:rPr>
        <w:t>ПРОГРАММА</w:t>
      </w:r>
    </w:p>
    <w:p w:rsidR="00531F70" w:rsidRPr="000A3753" w:rsidRDefault="00531F70" w:rsidP="00531F70">
      <w:pPr>
        <w:pStyle w:val="31"/>
        <w:tabs>
          <w:tab w:val="left" w:pos="860"/>
          <w:tab w:val="center" w:pos="5139"/>
        </w:tabs>
        <w:jc w:val="left"/>
        <w:rPr>
          <w:b/>
          <w:bCs/>
          <w:sz w:val="32"/>
          <w:szCs w:val="32"/>
        </w:rPr>
      </w:pPr>
    </w:p>
    <w:p w:rsidR="00531F70" w:rsidRPr="00FE2FD7" w:rsidRDefault="005E79DE" w:rsidP="005E79DE">
      <w:pPr>
        <w:pStyle w:val="31"/>
        <w:tabs>
          <w:tab w:val="left" w:pos="860"/>
          <w:tab w:val="center" w:pos="5139"/>
        </w:tabs>
        <w:rPr>
          <w:b/>
          <w:bCs/>
          <w:sz w:val="32"/>
          <w:szCs w:val="32"/>
        </w:rPr>
      </w:pPr>
      <w:r w:rsidRPr="00FE2FD7">
        <w:rPr>
          <w:b/>
          <w:bCs/>
          <w:sz w:val="32"/>
          <w:szCs w:val="32"/>
        </w:rPr>
        <w:t>Дисциплина</w:t>
      </w:r>
      <w:r w:rsidR="0013362A" w:rsidRPr="00FE2FD7">
        <w:rPr>
          <w:b/>
          <w:bCs/>
          <w:sz w:val="32"/>
          <w:szCs w:val="32"/>
        </w:rPr>
        <w:t>: «</w:t>
      </w:r>
      <w:r w:rsidR="004232E6">
        <w:rPr>
          <w:b/>
          <w:bCs/>
          <w:sz w:val="32"/>
          <w:szCs w:val="32"/>
        </w:rPr>
        <w:t>Технология поиска работы</w:t>
      </w:r>
      <w:r w:rsidR="0013362A" w:rsidRPr="00FE2FD7">
        <w:rPr>
          <w:b/>
          <w:bCs/>
          <w:sz w:val="32"/>
          <w:szCs w:val="32"/>
        </w:rPr>
        <w:t>»</w:t>
      </w:r>
    </w:p>
    <w:p w:rsidR="00531F70" w:rsidRPr="00FE2FD7" w:rsidRDefault="00531F70" w:rsidP="00531F70">
      <w:pPr>
        <w:tabs>
          <w:tab w:val="left" w:pos="3400"/>
        </w:tabs>
        <w:rPr>
          <w:b/>
          <w:bCs w:val="0"/>
          <w:sz w:val="32"/>
        </w:rPr>
      </w:pPr>
    </w:p>
    <w:p w:rsidR="0013362A" w:rsidRPr="00FE2FD7" w:rsidRDefault="004232E6" w:rsidP="004232E6">
      <w:pPr>
        <w:tabs>
          <w:tab w:val="left" w:pos="3400"/>
        </w:tabs>
        <w:jc w:val="center"/>
        <w:rPr>
          <w:b/>
          <w:bCs w:val="0"/>
          <w:sz w:val="32"/>
        </w:rPr>
      </w:pPr>
      <w:r>
        <w:rPr>
          <w:color w:val="000000" w:themeColor="text1"/>
          <w:sz w:val="32"/>
        </w:rPr>
        <w:t>Для всех специальностей выпускных групп</w:t>
      </w:r>
    </w:p>
    <w:p w:rsidR="00531F70" w:rsidRPr="00FE2FD7" w:rsidRDefault="00531F70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2"/>
        </w:rPr>
      </w:pPr>
    </w:p>
    <w:p w:rsidR="000A3753" w:rsidRPr="00FE2FD7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2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0A3753" w:rsidRDefault="000A3753" w:rsidP="0088587F">
      <w:pPr>
        <w:tabs>
          <w:tab w:val="left" w:pos="3100"/>
          <w:tab w:val="left" w:pos="3700"/>
          <w:tab w:val="center" w:pos="4960"/>
        </w:tabs>
        <w:rPr>
          <w:sz w:val="36"/>
        </w:rPr>
      </w:pPr>
    </w:p>
    <w:p w:rsidR="000A3753" w:rsidRDefault="000A3753" w:rsidP="00531F70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 w:val="36"/>
        </w:rPr>
      </w:pPr>
    </w:p>
    <w:p w:rsidR="005E79DE" w:rsidRDefault="005E79DE" w:rsidP="000A3753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Cs w:val="28"/>
        </w:rPr>
      </w:pPr>
    </w:p>
    <w:p w:rsidR="005E79DE" w:rsidRDefault="005E79DE" w:rsidP="000A3753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Cs w:val="28"/>
        </w:rPr>
      </w:pPr>
    </w:p>
    <w:p w:rsidR="004232E6" w:rsidRDefault="004232E6" w:rsidP="000A3753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Cs w:val="28"/>
        </w:rPr>
      </w:pPr>
    </w:p>
    <w:p w:rsidR="004232E6" w:rsidRDefault="004232E6" w:rsidP="000A3753">
      <w:pPr>
        <w:tabs>
          <w:tab w:val="left" w:pos="3100"/>
          <w:tab w:val="left" w:pos="3700"/>
          <w:tab w:val="center" w:pos="4960"/>
        </w:tabs>
        <w:ind w:left="567"/>
        <w:jc w:val="center"/>
        <w:rPr>
          <w:szCs w:val="28"/>
        </w:rPr>
      </w:pPr>
    </w:p>
    <w:p w:rsidR="000A3753" w:rsidRPr="00FE2FD7" w:rsidRDefault="000A3753" w:rsidP="00FE2FD7">
      <w:pPr>
        <w:tabs>
          <w:tab w:val="left" w:pos="3100"/>
          <w:tab w:val="left" w:pos="3700"/>
          <w:tab w:val="center" w:pos="4960"/>
        </w:tabs>
        <w:ind w:left="-142" w:hanging="142"/>
        <w:jc w:val="center"/>
        <w:rPr>
          <w:sz w:val="32"/>
        </w:rPr>
      </w:pPr>
      <w:r w:rsidRPr="00FE2FD7">
        <w:rPr>
          <w:sz w:val="32"/>
        </w:rPr>
        <w:t>Хабаровск 201</w:t>
      </w:r>
      <w:r w:rsidR="004232E6">
        <w:rPr>
          <w:sz w:val="32"/>
        </w:rPr>
        <w:t>7</w:t>
      </w:r>
    </w:p>
    <w:p w:rsidR="00531F70" w:rsidRPr="00531F70" w:rsidRDefault="00531F70" w:rsidP="00032A9D">
      <w:pPr>
        <w:tabs>
          <w:tab w:val="left" w:pos="3100"/>
          <w:tab w:val="left" w:pos="3700"/>
          <w:tab w:val="center" w:pos="4960"/>
        </w:tabs>
        <w:rPr>
          <w:sz w:val="36"/>
        </w:rPr>
        <w:sectPr w:rsidR="00531F70" w:rsidRPr="00531F70" w:rsidSect="0088587F">
          <w:pgSz w:w="11906" w:h="16838"/>
          <w:pgMar w:top="851" w:right="570" w:bottom="851" w:left="1843" w:header="709" w:footer="709" w:gutter="0"/>
          <w:cols w:space="708"/>
          <w:docGrid w:linePitch="360"/>
        </w:sectPr>
      </w:pPr>
    </w:p>
    <w:p w:rsidR="00EB6A23" w:rsidRDefault="00EB6A23" w:rsidP="007A7852">
      <w:pPr>
        <w:snapToGrid w:val="0"/>
        <w:rPr>
          <w:sz w:val="24"/>
          <w:szCs w:val="24"/>
        </w:rPr>
      </w:pPr>
    </w:p>
    <w:p w:rsidR="00EB6A23" w:rsidRDefault="00EB6A23" w:rsidP="007A7852">
      <w:pPr>
        <w:snapToGrid w:val="0"/>
        <w:rPr>
          <w:sz w:val="24"/>
          <w:szCs w:val="24"/>
        </w:rPr>
      </w:pPr>
    </w:p>
    <w:p w:rsidR="007A7852" w:rsidRDefault="007A7852" w:rsidP="007A7852">
      <w:pPr>
        <w:snapToGrid w:val="0"/>
        <w:jc w:val="center"/>
        <w:rPr>
          <w:sz w:val="24"/>
          <w:szCs w:val="24"/>
        </w:rPr>
      </w:pPr>
      <w:r w:rsidRPr="004E035F">
        <w:rPr>
          <w:sz w:val="24"/>
          <w:szCs w:val="24"/>
        </w:rPr>
        <w:t>СОДЕРЖАНИЕ</w:t>
      </w:r>
    </w:p>
    <w:p w:rsidR="00FE2FD7" w:rsidRPr="004E035F" w:rsidRDefault="00FE2FD7" w:rsidP="007A7852">
      <w:pPr>
        <w:snapToGrid w:val="0"/>
        <w:jc w:val="center"/>
        <w:rPr>
          <w:sz w:val="24"/>
          <w:szCs w:val="24"/>
        </w:rPr>
      </w:pPr>
    </w:p>
    <w:p w:rsidR="007A7852" w:rsidRPr="007A7852" w:rsidRDefault="007A7852" w:rsidP="007A7852">
      <w:pPr>
        <w:snapToGrid w:val="0"/>
        <w:jc w:val="center"/>
        <w:rPr>
          <w:sz w:val="24"/>
          <w:szCs w:val="24"/>
        </w:rPr>
      </w:pPr>
    </w:p>
    <w:tbl>
      <w:tblPr>
        <w:tblStyle w:val="ac"/>
        <w:tblW w:w="99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58"/>
        <w:gridCol w:w="709"/>
      </w:tblGrid>
      <w:tr w:rsidR="007A7852" w:rsidTr="00A210B5">
        <w:tc>
          <w:tcPr>
            <w:tcW w:w="709" w:type="dxa"/>
          </w:tcPr>
          <w:p w:rsidR="007A7852" w:rsidRPr="007A7852" w:rsidRDefault="007A7852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8" w:type="dxa"/>
          </w:tcPr>
          <w:p w:rsidR="007A7852" w:rsidRPr="007A7852" w:rsidRDefault="004E035F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7A7852" w:rsidRPr="003F615A" w:rsidRDefault="003F615A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852" w:rsidTr="00A210B5">
        <w:tc>
          <w:tcPr>
            <w:tcW w:w="709" w:type="dxa"/>
          </w:tcPr>
          <w:p w:rsidR="007A7852" w:rsidRPr="007A7852" w:rsidRDefault="00EB6A23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8" w:type="dxa"/>
          </w:tcPr>
          <w:p w:rsidR="007A7852" w:rsidRPr="007A7852" w:rsidRDefault="007A7852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09" w:type="dxa"/>
          </w:tcPr>
          <w:p w:rsidR="007A7852" w:rsidRPr="003F615A" w:rsidRDefault="003F615A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852" w:rsidTr="00A210B5">
        <w:tc>
          <w:tcPr>
            <w:tcW w:w="709" w:type="dxa"/>
          </w:tcPr>
          <w:p w:rsidR="007A7852" w:rsidRPr="007A7852" w:rsidRDefault="00EB6A23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8" w:type="dxa"/>
          </w:tcPr>
          <w:p w:rsidR="007A7852" w:rsidRPr="007A7852" w:rsidRDefault="007A7852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9" w:type="dxa"/>
          </w:tcPr>
          <w:p w:rsidR="007A7852" w:rsidRPr="003F615A" w:rsidRDefault="003F615A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7852" w:rsidTr="00A210B5">
        <w:tc>
          <w:tcPr>
            <w:tcW w:w="709" w:type="dxa"/>
          </w:tcPr>
          <w:p w:rsidR="007A7852" w:rsidRPr="007A7852" w:rsidRDefault="00EB6A23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8" w:type="dxa"/>
          </w:tcPr>
          <w:p w:rsidR="007A7852" w:rsidRPr="007A7852" w:rsidRDefault="007A7852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709" w:type="dxa"/>
          </w:tcPr>
          <w:p w:rsidR="007A7852" w:rsidRPr="003F615A" w:rsidRDefault="003F615A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7852" w:rsidTr="00A210B5">
        <w:tc>
          <w:tcPr>
            <w:tcW w:w="709" w:type="dxa"/>
          </w:tcPr>
          <w:p w:rsidR="007A7852" w:rsidRPr="007A7852" w:rsidRDefault="00EB6A23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8" w:type="dxa"/>
          </w:tcPr>
          <w:p w:rsidR="007A7852" w:rsidRPr="007A7852" w:rsidRDefault="007A7852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</w:tcPr>
          <w:p w:rsidR="007A7852" w:rsidRPr="003F615A" w:rsidRDefault="003F615A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7852" w:rsidTr="00A210B5">
        <w:trPr>
          <w:trHeight w:val="268"/>
        </w:trPr>
        <w:tc>
          <w:tcPr>
            <w:tcW w:w="709" w:type="dxa"/>
          </w:tcPr>
          <w:p w:rsidR="007A7852" w:rsidRPr="007A7852" w:rsidRDefault="00EB6A23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8" w:type="dxa"/>
          </w:tcPr>
          <w:p w:rsidR="007A7852" w:rsidRPr="007A7852" w:rsidRDefault="007A7852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самостоятельных и реферативных работ</w:t>
            </w:r>
          </w:p>
        </w:tc>
        <w:tc>
          <w:tcPr>
            <w:tcW w:w="709" w:type="dxa"/>
          </w:tcPr>
          <w:p w:rsidR="007A7852" w:rsidRPr="003F615A" w:rsidRDefault="003F615A" w:rsidP="00FE2F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F1531" w:rsidRDefault="009F1531" w:rsidP="00FE2F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4"/>
          <w:szCs w:val="24"/>
        </w:rPr>
      </w:pPr>
    </w:p>
    <w:p w:rsidR="009F1531" w:rsidRDefault="009F1531" w:rsidP="004A13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F1531" w:rsidRDefault="009F1531" w:rsidP="004A13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F1531" w:rsidRDefault="009F1531" w:rsidP="004A13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F1531" w:rsidRDefault="009F1531" w:rsidP="004A13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A138B" w:rsidRPr="009D2092" w:rsidRDefault="004A138B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A138B" w:rsidRPr="009D2092" w:rsidRDefault="004A138B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A138B" w:rsidRPr="009D2092" w:rsidRDefault="004A138B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 w:val="0"/>
          <w:i/>
          <w:sz w:val="24"/>
          <w:szCs w:val="24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E035F" w:rsidRDefault="004E035F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EB6A23" w:rsidRDefault="00EB6A23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EB6A23" w:rsidRDefault="00EB6A23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EB6A23" w:rsidRDefault="00EB6A23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EB6A23" w:rsidRDefault="00EB6A23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EB6A23" w:rsidRDefault="00EB6A23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EB6A23" w:rsidRDefault="00EB6A23" w:rsidP="005D0C82">
      <w:pPr>
        <w:spacing w:line="360" w:lineRule="auto"/>
        <w:ind w:firstLine="709"/>
        <w:jc w:val="center"/>
        <w:rPr>
          <w:b/>
          <w:caps/>
          <w:sz w:val="24"/>
          <w:szCs w:val="24"/>
          <w:u w:val="single"/>
        </w:rPr>
      </w:pPr>
    </w:p>
    <w:p w:rsidR="004232E6" w:rsidRDefault="004232E6" w:rsidP="00272951">
      <w:pPr>
        <w:ind w:left="284" w:firstLine="142"/>
        <w:jc w:val="center"/>
        <w:rPr>
          <w:sz w:val="24"/>
          <w:szCs w:val="24"/>
        </w:rPr>
      </w:pPr>
    </w:p>
    <w:p w:rsidR="004232E6" w:rsidRDefault="004232E6" w:rsidP="00272951">
      <w:pPr>
        <w:ind w:left="284" w:firstLine="142"/>
        <w:jc w:val="center"/>
        <w:rPr>
          <w:sz w:val="24"/>
          <w:szCs w:val="24"/>
        </w:rPr>
      </w:pPr>
    </w:p>
    <w:p w:rsidR="00FE2FD7" w:rsidRDefault="0088587F" w:rsidP="00272951">
      <w:pPr>
        <w:ind w:left="284" w:firstLine="142"/>
        <w:jc w:val="center"/>
        <w:rPr>
          <w:sz w:val="24"/>
          <w:szCs w:val="24"/>
        </w:rPr>
      </w:pPr>
      <w:r w:rsidRPr="00FE2FD7">
        <w:rPr>
          <w:sz w:val="24"/>
          <w:szCs w:val="24"/>
        </w:rPr>
        <w:lastRenderedPageBreak/>
        <w:t>ПОЯСНИТЕЛЬНАЯ ЗАПИСКА</w:t>
      </w:r>
    </w:p>
    <w:p w:rsidR="00272951" w:rsidRDefault="00272951" w:rsidP="00272951">
      <w:pPr>
        <w:ind w:left="284" w:firstLine="142"/>
        <w:jc w:val="center"/>
        <w:rPr>
          <w:sz w:val="24"/>
          <w:szCs w:val="24"/>
        </w:rPr>
      </w:pPr>
    </w:p>
    <w:p w:rsidR="00272951" w:rsidRPr="00FE2FD7" w:rsidRDefault="00272951" w:rsidP="00272951">
      <w:pPr>
        <w:ind w:left="284" w:firstLine="142"/>
        <w:jc w:val="center"/>
        <w:rPr>
          <w:sz w:val="24"/>
          <w:szCs w:val="24"/>
        </w:rPr>
      </w:pPr>
    </w:p>
    <w:p w:rsidR="00C61A14" w:rsidRPr="00C61A14" w:rsidRDefault="00C61A14" w:rsidP="00272951">
      <w:pPr>
        <w:pStyle w:val="a3"/>
        <w:spacing w:after="0" w:line="360" w:lineRule="auto"/>
        <w:ind w:firstLine="851"/>
        <w:jc w:val="both"/>
        <w:rPr>
          <w:snapToGrid w:val="0"/>
          <w:sz w:val="24"/>
          <w:szCs w:val="24"/>
        </w:rPr>
      </w:pPr>
      <w:r w:rsidRPr="00C61A14">
        <w:rPr>
          <w:sz w:val="24"/>
          <w:szCs w:val="24"/>
        </w:rPr>
        <w:t xml:space="preserve">Ситуация, складывающаяся на российском молодежном рынке труда в последние годы, является достаточно напряженной, а между тем возможности молодых людей и без того ограничены в силу их более низкой конкурентоспособности по сравнению с другими категориями населения. </w:t>
      </w:r>
      <w:r w:rsidRPr="00C61A14">
        <w:rPr>
          <w:snapToGrid w:val="0"/>
          <w:sz w:val="24"/>
          <w:szCs w:val="24"/>
        </w:rPr>
        <w:t xml:space="preserve">Трудоустройство молодежи является сегодня острейшей социальной проблемой, и самым актуальным остается вопрос востребованности выпускников профессиональных учебных заведений. Упразднение системы государственного распределения выпускников значительно осложнило трудоустройство окончивших вузы, техникумы и училища. Выпускники учреждений профессионального образования испытывают особые трудности при поиске работы на рынке труда, так как </w:t>
      </w:r>
      <w:r w:rsidR="004232E6">
        <w:rPr>
          <w:snapToGrid w:val="0"/>
          <w:sz w:val="24"/>
          <w:szCs w:val="24"/>
        </w:rPr>
        <w:t>они вынуждены конкурировать и с</w:t>
      </w:r>
      <w:r w:rsidRPr="00C61A14">
        <w:rPr>
          <w:snapToGrid w:val="0"/>
          <w:sz w:val="24"/>
          <w:szCs w:val="24"/>
        </w:rPr>
        <w:t xml:space="preserve"> взрослыми людьми, имеющими необходимый опыт, и между собой. </w:t>
      </w:r>
    </w:p>
    <w:p w:rsidR="00C61A14" w:rsidRPr="00C61A14" w:rsidRDefault="00C61A14" w:rsidP="00DE7723">
      <w:pPr>
        <w:pStyle w:val="a3"/>
        <w:spacing w:after="0" w:line="360" w:lineRule="auto"/>
        <w:ind w:firstLine="851"/>
        <w:jc w:val="both"/>
        <w:rPr>
          <w:sz w:val="24"/>
          <w:szCs w:val="24"/>
        </w:rPr>
      </w:pPr>
      <w:r w:rsidRPr="00C61A14">
        <w:rPr>
          <w:snapToGrid w:val="0"/>
          <w:sz w:val="24"/>
          <w:szCs w:val="24"/>
        </w:rPr>
        <w:t xml:space="preserve"> Несмотря на ряд преимуществ по сравнению с другими возрастными категориями трудоспособного населения, (самый длительный период работоспособности, лучшие показатели физического здоровья, наибольшая подвижность, проявляющаяся как в миграционной мобильности, так и в овладении новыми знаниями и умениями),  конкурентоспособность выпускников учебных заведений на рынке труда довольно низка. </w:t>
      </w:r>
      <w:r w:rsidRPr="00C61A14">
        <w:rPr>
          <w:sz w:val="24"/>
          <w:szCs w:val="24"/>
        </w:rPr>
        <w:t>Необходимо отметить, что работодатель, ориентированный на выпуск конкурентоспособной продукции, предъявляет высокие критерии оценки к молодому специалисту, прежде всего в отношении уровня профессиональной подготовки, умения использовать современные информационные технологии, способности адаптироваться к меняющимся условиям и содержанию труда. Именно отсутствие у молодежи необходимых навыков практического использования полученных знаний делает молодежь уязвимой на рынке труда. Возникает проблема так называемого «замкнутого круга»: предприятия требуют от молодого кандидата на вакантное рабочее место практического опыта, который он может приобрести только в процессе работы.</w:t>
      </w:r>
    </w:p>
    <w:p w:rsidR="00C61A14" w:rsidRPr="00327B06" w:rsidRDefault="00C61A14" w:rsidP="00DE7723">
      <w:pPr>
        <w:pStyle w:val="11"/>
        <w:spacing w:line="360" w:lineRule="auto"/>
        <w:rPr>
          <w:snapToGrid w:val="0"/>
          <w:sz w:val="24"/>
        </w:rPr>
      </w:pPr>
      <w:r w:rsidRPr="00DC7B69">
        <w:rPr>
          <w:snapToGrid w:val="0"/>
          <w:sz w:val="24"/>
        </w:rPr>
        <w:t xml:space="preserve">Проблема конкурентоспособности молодежи усугубляется их идеалистическими представлениями о жизни и работе, завышенными требованиями к условиям труда и первоначальному размеру заработной платы. Все это мешает их социальной адаптации на рынке труда. </w:t>
      </w:r>
    </w:p>
    <w:p w:rsidR="00C61A14" w:rsidRPr="00DC7B69" w:rsidRDefault="00C61A14" w:rsidP="00DE772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Одно из направлений работы КГБ</w:t>
      </w:r>
      <w:r w:rsidRPr="00DC7B69">
        <w:rPr>
          <w:sz w:val="24"/>
          <w:szCs w:val="24"/>
        </w:rPr>
        <w:t>ОУ СПО Хабаровского промышленно-экономического техникума – адаптация студентов техникума к профессиональной деятельности. В соответствии с ГОС СПО во всех выпускных группах введена дисциплина «</w:t>
      </w:r>
      <w:r w:rsidR="004232E6">
        <w:rPr>
          <w:sz w:val="24"/>
          <w:szCs w:val="24"/>
        </w:rPr>
        <w:t>Технология поиска работы</w:t>
      </w:r>
      <w:r w:rsidRPr="00DC7B69">
        <w:rPr>
          <w:sz w:val="24"/>
          <w:szCs w:val="24"/>
        </w:rPr>
        <w:t xml:space="preserve">». В общем понимании, под адаптацией понимается </w:t>
      </w:r>
      <w:r w:rsidRPr="00DC7B69">
        <w:rPr>
          <w:sz w:val="24"/>
          <w:szCs w:val="24"/>
        </w:rPr>
        <w:lastRenderedPageBreak/>
        <w:t>приспособление новичка к производству, новому социальному окружению, к условиям труда и особенностям конкретной специальности.</w:t>
      </w:r>
    </w:p>
    <w:p w:rsidR="00C61A14" w:rsidRPr="00DC7B69" w:rsidRDefault="00C61A14" w:rsidP="00DE7723">
      <w:pPr>
        <w:spacing w:line="360" w:lineRule="auto"/>
        <w:ind w:firstLine="851"/>
        <w:jc w:val="both"/>
        <w:rPr>
          <w:sz w:val="24"/>
          <w:szCs w:val="24"/>
        </w:rPr>
      </w:pPr>
      <w:r w:rsidRPr="00DC7B69">
        <w:rPr>
          <w:sz w:val="24"/>
          <w:szCs w:val="24"/>
        </w:rPr>
        <w:t xml:space="preserve">Выделяется несколько групп факторов, влияющих на адаптацию, среди них выделяются </w:t>
      </w:r>
      <w:r w:rsidRPr="00DE7723">
        <w:rPr>
          <w:sz w:val="24"/>
          <w:szCs w:val="24"/>
        </w:rPr>
        <w:t>объективные факторы</w:t>
      </w:r>
      <w:r w:rsidRPr="00DC7B69">
        <w:rPr>
          <w:sz w:val="24"/>
          <w:szCs w:val="24"/>
        </w:rPr>
        <w:t xml:space="preserve">, которые включают в себя уровень организации труда, санитарно-бытовые условия предприятия, характер трудового коллектива, расположение предприятия и т.п., и </w:t>
      </w:r>
      <w:r w:rsidRPr="00DE7723">
        <w:rPr>
          <w:sz w:val="24"/>
          <w:szCs w:val="24"/>
        </w:rPr>
        <w:t>субъективные (личностные) факторы</w:t>
      </w:r>
      <w:r w:rsidRPr="00DC7B69">
        <w:rPr>
          <w:sz w:val="24"/>
          <w:szCs w:val="24"/>
        </w:rPr>
        <w:t>. К ним относятся:</w:t>
      </w:r>
    </w:p>
    <w:p w:rsidR="00C61A14" w:rsidRPr="00DE7723" w:rsidRDefault="00C61A14" w:rsidP="0081182D">
      <w:pPr>
        <w:pStyle w:val="ab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23">
        <w:rPr>
          <w:rFonts w:ascii="Times New Roman" w:hAnsi="Times New Roman" w:cs="Times New Roman"/>
          <w:sz w:val="24"/>
          <w:szCs w:val="24"/>
        </w:rPr>
        <w:t>социально-демографические (пол, возраст, образование, квалификация, стаж работы, социальное положение);</w:t>
      </w:r>
    </w:p>
    <w:p w:rsidR="00C61A14" w:rsidRPr="00DE7723" w:rsidRDefault="00C61A14" w:rsidP="0081182D">
      <w:pPr>
        <w:pStyle w:val="ab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23">
        <w:rPr>
          <w:rFonts w:ascii="Times New Roman" w:hAnsi="Times New Roman" w:cs="Times New Roman"/>
          <w:sz w:val="24"/>
          <w:szCs w:val="24"/>
        </w:rPr>
        <w:t>социально-психологические (уровень притязаний, готовность трудиться, практичность, быстрота ориентации в производственной ситуации, самоконтроль и умение действовать рационально, коммуникабельность, восприятие самого себя и способность формировать у других чувство ответственности);</w:t>
      </w:r>
    </w:p>
    <w:p w:rsidR="00C61A14" w:rsidRPr="00DE7723" w:rsidRDefault="00C61A14" w:rsidP="0081182D">
      <w:pPr>
        <w:pStyle w:val="ab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23">
        <w:rPr>
          <w:rFonts w:ascii="Times New Roman" w:hAnsi="Times New Roman" w:cs="Times New Roman"/>
          <w:sz w:val="24"/>
          <w:szCs w:val="24"/>
        </w:rPr>
        <w:t>социологические характеристики работника (степень профессионального интереса, заинтересованность в качестве труда, наличие установки на повышение квалификации и уровня образования).</w:t>
      </w:r>
    </w:p>
    <w:p w:rsidR="00C61A14" w:rsidRPr="00DC7B69" w:rsidRDefault="00C61A14" w:rsidP="00DE7723">
      <w:pPr>
        <w:spacing w:line="360" w:lineRule="auto"/>
        <w:ind w:firstLine="851"/>
        <w:jc w:val="both"/>
        <w:rPr>
          <w:sz w:val="24"/>
          <w:szCs w:val="24"/>
        </w:rPr>
      </w:pPr>
      <w:r w:rsidRPr="00DC7B69">
        <w:rPr>
          <w:sz w:val="24"/>
          <w:szCs w:val="24"/>
        </w:rPr>
        <w:t>На основании исследования Департамента Федеральной государственной службы занятости населения по Хабаровскому краю был составлен идеальный портрет соискателя, включающий рейтинг предпочтений работодателей. Требования работодателей к выпускникам учебных заведений можно разбить на блоки:</w:t>
      </w:r>
    </w:p>
    <w:p w:rsidR="00C61A14" w:rsidRPr="00DC7B69" w:rsidRDefault="00C61A14" w:rsidP="00327B06">
      <w:pPr>
        <w:spacing w:line="360" w:lineRule="auto"/>
        <w:jc w:val="both"/>
        <w:rPr>
          <w:sz w:val="24"/>
          <w:szCs w:val="24"/>
        </w:rPr>
      </w:pPr>
      <w:r w:rsidRPr="00DE7723">
        <w:rPr>
          <w:sz w:val="24"/>
          <w:szCs w:val="24"/>
        </w:rPr>
        <w:t>Общая образованность</w:t>
      </w:r>
      <w:r w:rsidR="0081182D">
        <w:rPr>
          <w:sz w:val="24"/>
          <w:szCs w:val="24"/>
        </w:rPr>
        <w:t xml:space="preserve"> - </w:t>
      </w:r>
      <w:r w:rsidRPr="00DC7B69">
        <w:rPr>
          <w:sz w:val="24"/>
          <w:szCs w:val="24"/>
        </w:rPr>
        <w:t>образование (лучше профильное), стремление к профессиональному росту, способность прогнозировать и анализировать, систематичность, самоконтроль.</w:t>
      </w:r>
    </w:p>
    <w:p w:rsidR="00C61A14" w:rsidRPr="00DC7B69" w:rsidRDefault="00C61A14" w:rsidP="00DE7723">
      <w:pPr>
        <w:spacing w:line="360" w:lineRule="auto"/>
        <w:ind w:firstLine="851"/>
        <w:jc w:val="both"/>
        <w:rPr>
          <w:sz w:val="24"/>
          <w:szCs w:val="24"/>
        </w:rPr>
      </w:pPr>
      <w:r w:rsidRPr="00DE7723">
        <w:rPr>
          <w:sz w:val="24"/>
          <w:szCs w:val="24"/>
        </w:rPr>
        <w:t>Профессиональные особенности выпускника</w:t>
      </w:r>
      <w:r w:rsidRPr="00DC7B69">
        <w:rPr>
          <w:sz w:val="24"/>
          <w:szCs w:val="24"/>
        </w:rPr>
        <w:t xml:space="preserve"> - знания, опыт, навыки, универсальность (например, финансовый директор со знанием бухучета), компьютерная грамотность, способность быстро обучаться, инициативность, упорство в решении проблем.</w:t>
      </w:r>
    </w:p>
    <w:p w:rsidR="00C61A14" w:rsidRPr="00DC7B69" w:rsidRDefault="00C61A14" w:rsidP="00DE7723">
      <w:pPr>
        <w:spacing w:line="360" w:lineRule="auto"/>
        <w:ind w:firstLine="851"/>
        <w:jc w:val="both"/>
        <w:rPr>
          <w:sz w:val="24"/>
          <w:szCs w:val="24"/>
        </w:rPr>
      </w:pPr>
      <w:r w:rsidRPr="00DE7723">
        <w:rPr>
          <w:sz w:val="24"/>
          <w:szCs w:val="24"/>
        </w:rPr>
        <w:t>Психологические особенности</w:t>
      </w:r>
      <w:r w:rsidRPr="00DC7B69">
        <w:rPr>
          <w:sz w:val="24"/>
          <w:szCs w:val="24"/>
        </w:rPr>
        <w:t xml:space="preserve"> – порядочность, коммуникабельность, дисциплина, способность работать в команде, быстрая адаптация, энтузиазм, надежность,  стрессоустойчивость.</w:t>
      </w:r>
    </w:p>
    <w:p w:rsidR="00C61A14" w:rsidRPr="00DC7B69" w:rsidRDefault="00C61A14" w:rsidP="00DE7723">
      <w:pPr>
        <w:spacing w:line="360" w:lineRule="auto"/>
        <w:ind w:firstLine="851"/>
        <w:jc w:val="both"/>
        <w:rPr>
          <w:sz w:val="24"/>
          <w:szCs w:val="24"/>
        </w:rPr>
      </w:pPr>
      <w:r w:rsidRPr="00DC7B69">
        <w:rPr>
          <w:sz w:val="24"/>
          <w:szCs w:val="24"/>
        </w:rPr>
        <w:t xml:space="preserve">Трудовая деятельность </w:t>
      </w:r>
      <w:r>
        <w:rPr>
          <w:sz w:val="24"/>
          <w:szCs w:val="24"/>
        </w:rPr>
        <w:t>обучающихся</w:t>
      </w:r>
      <w:r w:rsidRPr="00DC7B69">
        <w:rPr>
          <w:sz w:val="24"/>
          <w:szCs w:val="24"/>
        </w:rPr>
        <w:t xml:space="preserve"> начинается в процессе обучения, так как знания, умения и навыки формируются на теоретических и практических занятиях, при подготовке курсовых работ, при прохождении производственной практики и стажировки. Основными направлениями обновления среднего профессионального образования, обозначенными в </w:t>
      </w:r>
      <w:r>
        <w:rPr>
          <w:sz w:val="24"/>
          <w:szCs w:val="24"/>
        </w:rPr>
        <w:t>КГБОУ</w:t>
      </w:r>
      <w:r w:rsidRPr="00DC7B69">
        <w:rPr>
          <w:sz w:val="24"/>
          <w:szCs w:val="24"/>
        </w:rPr>
        <w:t xml:space="preserve"> СПО, являются:</w:t>
      </w:r>
    </w:p>
    <w:p w:rsidR="00C61A14" w:rsidRPr="00DE7723" w:rsidRDefault="00C61A14" w:rsidP="00D51753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23">
        <w:rPr>
          <w:rFonts w:ascii="Times New Roman" w:hAnsi="Times New Roman" w:cs="Times New Roman"/>
          <w:sz w:val="24"/>
          <w:szCs w:val="24"/>
        </w:rPr>
        <w:lastRenderedPageBreak/>
        <w:t>расширение профессиональной составляющей подготовки специалистов, обеспечивающее повышение их мобильности в сфере труда;</w:t>
      </w:r>
    </w:p>
    <w:p w:rsidR="00C61A14" w:rsidRPr="00DE7723" w:rsidRDefault="00C61A14" w:rsidP="00D51753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23">
        <w:rPr>
          <w:rFonts w:ascii="Times New Roman" w:hAnsi="Times New Roman" w:cs="Times New Roman"/>
          <w:sz w:val="24"/>
          <w:szCs w:val="24"/>
        </w:rPr>
        <w:t>базовая общепрофессиональная подготовка, являющаяся основой профессиональной деятельности;</w:t>
      </w:r>
    </w:p>
    <w:p w:rsidR="00DE7723" w:rsidRPr="00DE7723" w:rsidRDefault="00C61A14" w:rsidP="00D51753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23">
        <w:rPr>
          <w:rFonts w:ascii="Times New Roman" w:hAnsi="Times New Roman" w:cs="Times New Roman"/>
          <w:sz w:val="24"/>
          <w:szCs w:val="24"/>
        </w:rPr>
        <w:t>формирование у студентов качеств личности, позволяющих им быть самостоятельными и активными;</w:t>
      </w:r>
    </w:p>
    <w:p w:rsidR="00C61A14" w:rsidRPr="00DE7723" w:rsidRDefault="00C61A14" w:rsidP="00D51753">
      <w:pPr>
        <w:pStyle w:val="ab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723">
        <w:rPr>
          <w:rFonts w:ascii="Times New Roman" w:hAnsi="Times New Roman" w:cs="Times New Roman"/>
          <w:sz w:val="24"/>
          <w:szCs w:val="24"/>
        </w:rPr>
        <w:t>подготовка в области информационных технологий применительно к конкретной области профессиональной деятельности.</w:t>
      </w:r>
    </w:p>
    <w:p w:rsidR="00C61A14" w:rsidRPr="00327B06" w:rsidRDefault="00C61A14" w:rsidP="00DE7723">
      <w:pPr>
        <w:spacing w:line="360" w:lineRule="auto"/>
        <w:ind w:firstLine="851"/>
        <w:jc w:val="both"/>
        <w:rPr>
          <w:sz w:val="24"/>
          <w:szCs w:val="24"/>
        </w:rPr>
      </w:pPr>
      <w:r w:rsidRPr="00DC7B69">
        <w:rPr>
          <w:sz w:val="24"/>
          <w:szCs w:val="24"/>
        </w:rPr>
        <w:t>Роль учебного заведения заключается в организации всех этапов адаптации – от предоставления полной информации о профессиях, о содержании профессиональной деятельности, об условиях организации труда  (в том числе, на дисциплине «Введение в специальность») – до этапа диагностики индивидуальных особенностей личности, конкурсов профессионального мастерства, моделирования профессиональной карьеры. Пр</w:t>
      </w:r>
      <w:r>
        <w:rPr>
          <w:sz w:val="24"/>
          <w:szCs w:val="24"/>
        </w:rPr>
        <w:t>и изучении дисциплины «</w:t>
      </w:r>
      <w:r w:rsidR="004232E6">
        <w:rPr>
          <w:sz w:val="24"/>
          <w:szCs w:val="24"/>
        </w:rPr>
        <w:t>Технология поиска работы</w:t>
      </w:r>
      <w:r w:rsidRPr="00DC7B69">
        <w:rPr>
          <w:sz w:val="24"/>
          <w:szCs w:val="24"/>
        </w:rPr>
        <w:t>» часто применяются различные формы тестирования для определения личностных особенностей студентов. Такие методики позволяют вести со студентами разговор о профессиональной мобильности, возможности по мере необходимости перемещаться в рамках одной или нескольких смежных профессиональных областей.</w:t>
      </w:r>
    </w:p>
    <w:p w:rsidR="00531F70" w:rsidRPr="00531F70" w:rsidRDefault="004232E6" w:rsidP="00DE772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Курс рассчитан на 32 часа</w:t>
      </w:r>
      <w:r w:rsidR="00531F70" w:rsidRPr="00531F70">
        <w:rPr>
          <w:sz w:val="24"/>
          <w:szCs w:val="24"/>
        </w:rPr>
        <w:t xml:space="preserve">, из них возможно в рабочей программе выделить время на проведение семинарских, практических занятий. </w:t>
      </w:r>
    </w:p>
    <w:p w:rsidR="00531F70" w:rsidRPr="00531F70" w:rsidRDefault="00531F70" w:rsidP="00DE7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531F70" w:rsidRPr="00531F70" w:rsidRDefault="00531F70" w:rsidP="0053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531F70" w:rsidRPr="00531F70" w:rsidRDefault="00531F70" w:rsidP="0053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531F70" w:rsidRPr="00531F70" w:rsidRDefault="00531F70" w:rsidP="0053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531F70" w:rsidRPr="00531F70" w:rsidRDefault="00531F70" w:rsidP="0053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531F70" w:rsidRDefault="00531F70" w:rsidP="0053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327B06" w:rsidRDefault="00327B06" w:rsidP="0053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327B06" w:rsidRDefault="00327B06" w:rsidP="0053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327B06" w:rsidRDefault="00327B06" w:rsidP="0053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531F70" w:rsidRDefault="00531F70" w:rsidP="0053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531F70" w:rsidRDefault="00531F70" w:rsidP="004A1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27B06" w:rsidRDefault="00327B06" w:rsidP="004A1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27B06" w:rsidRDefault="00327B06" w:rsidP="004A1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27B06" w:rsidRDefault="00327B06" w:rsidP="004A1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27B06" w:rsidRDefault="00327B06" w:rsidP="004A1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27B06" w:rsidRDefault="00327B06" w:rsidP="004A1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27B06" w:rsidRDefault="00327B06" w:rsidP="004A1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A138B" w:rsidRPr="009D2092" w:rsidRDefault="004A138B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4A138B" w:rsidRPr="009D2092" w:rsidSect="00DE7723">
          <w:footerReference w:type="even" r:id="rId8"/>
          <w:footerReference w:type="default" r:id="rId9"/>
          <w:type w:val="continuous"/>
          <w:pgSz w:w="11906" w:h="16838"/>
          <w:pgMar w:top="1134" w:right="707" w:bottom="1134" w:left="1701" w:header="708" w:footer="708" w:gutter="0"/>
          <w:cols w:space="720"/>
          <w:titlePg/>
        </w:sectPr>
      </w:pPr>
    </w:p>
    <w:p w:rsidR="004A138B" w:rsidRPr="000374E0" w:rsidRDefault="00DD4BD6" w:rsidP="0020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4"/>
          <w:szCs w:val="24"/>
        </w:rPr>
      </w:pPr>
      <w:r w:rsidRPr="000374E0">
        <w:rPr>
          <w:b/>
          <w:caps/>
          <w:sz w:val="24"/>
          <w:szCs w:val="24"/>
        </w:rPr>
        <w:lastRenderedPageBreak/>
        <w:t>2</w:t>
      </w:r>
      <w:r w:rsidR="004A138B" w:rsidRPr="000374E0">
        <w:rPr>
          <w:b/>
          <w:caps/>
          <w:sz w:val="24"/>
          <w:szCs w:val="24"/>
        </w:rPr>
        <w:t xml:space="preserve">.2 </w:t>
      </w:r>
      <w:r w:rsidR="0038179A" w:rsidRPr="000374E0">
        <w:rPr>
          <w:b/>
          <w:sz w:val="24"/>
          <w:szCs w:val="24"/>
        </w:rPr>
        <w:t>Т</w:t>
      </w:r>
      <w:r w:rsidR="004A138B" w:rsidRPr="000374E0">
        <w:rPr>
          <w:b/>
          <w:sz w:val="24"/>
          <w:szCs w:val="24"/>
        </w:rPr>
        <w:t>ематический план и содержание учебной дисциплины «</w:t>
      </w:r>
      <w:r w:rsidR="00FA3FDA" w:rsidRPr="000374E0">
        <w:rPr>
          <w:b/>
          <w:sz w:val="24"/>
          <w:szCs w:val="24"/>
        </w:rPr>
        <w:t>Выпускник в условиях рынка труда</w:t>
      </w:r>
      <w:r w:rsidR="004A138B" w:rsidRPr="000374E0">
        <w:rPr>
          <w:b/>
          <w:sz w:val="24"/>
          <w:szCs w:val="24"/>
        </w:rPr>
        <w:t>»</w:t>
      </w:r>
    </w:p>
    <w:p w:rsidR="00EB6A23" w:rsidRPr="000374E0" w:rsidRDefault="00EB6A23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D4BD6" w:rsidRPr="0020148F" w:rsidRDefault="00272951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Таблица 3</w:t>
      </w:r>
      <w:r w:rsidR="00EB6A23" w:rsidRPr="0020148F">
        <w:rPr>
          <w:sz w:val="24"/>
          <w:szCs w:val="24"/>
        </w:rPr>
        <w:t xml:space="preserve"> – Тематический план и содержание учебной дисциплины «Выпускник в условиях рынка труда»</w:t>
      </w:r>
    </w:p>
    <w:p w:rsidR="004A138B" w:rsidRPr="009D2092" w:rsidRDefault="004A138B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i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3"/>
        <w:gridCol w:w="7"/>
        <w:gridCol w:w="7923"/>
        <w:gridCol w:w="709"/>
        <w:gridCol w:w="555"/>
        <w:gridCol w:w="27"/>
        <w:gridCol w:w="709"/>
        <w:gridCol w:w="567"/>
        <w:gridCol w:w="567"/>
      </w:tblGrid>
      <w:tr w:rsidR="00B40D5A" w:rsidRPr="000374E0" w:rsidTr="00B40D5A">
        <w:trPr>
          <w:trHeight w:val="290"/>
        </w:trPr>
        <w:tc>
          <w:tcPr>
            <w:tcW w:w="3503" w:type="dxa"/>
            <w:vMerge w:val="restart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930" w:type="dxa"/>
            <w:gridSpan w:val="2"/>
            <w:vMerge w:val="restart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567" w:type="dxa"/>
            <w:gridSpan w:val="5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Объем часов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Уровень освоения</w:t>
            </w:r>
          </w:p>
        </w:tc>
      </w:tr>
      <w:tr w:rsidR="00B40D5A" w:rsidRPr="000374E0" w:rsidTr="00B40D5A">
        <w:trPr>
          <w:cantSplit/>
          <w:trHeight w:val="1833"/>
        </w:trPr>
        <w:tc>
          <w:tcPr>
            <w:tcW w:w="3503" w:type="dxa"/>
            <w:vMerge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vMerge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теоретическое обучение</w:t>
            </w:r>
          </w:p>
        </w:tc>
        <w:tc>
          <w:tcPr>
            <w:tcW w:w="555" w:type="dxa"/>
            <w:textDirection w:val="btLr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Самостоятельные работы</w:t>
            </w:r>
          </w:p>
        </w:tc>
        <w:tc>
          <w:tcPr>
            <w:tcW w:w="736" w:type="dxa"/>
            <w:gridSpan w:val="2"/>
            <w:textDirection w:val="btLr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Практические работы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Контрольные работы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B40D5A" w:rsidRPr="000374E0" w:rsidTr="00B40D5A">
        <w:tc>
          <w:tcPr>
            <w:tcW w:w="3503" w:type="dxa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>1</w:t>
            </w:r>
          </w:p>
        </w:tc>
        <w:tc>
          <w:tcPr>
            <w:tcW w:w="7930" w:type="dxa"/>
            <w:gridSpan w:val="2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>4</w:t>
            </w:r>
          </w:p>
        </w:tc>
        <w:tc>
          <w:tcPr>
            <w:tcW w:w="736" w:type="dxa"/>
            <w:gridSpan w:val="2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>7</w:t>
            </w:r>
          </w:p>
        </w:tc>
      </w:tr>
      <w:tr w:rsidR="00B40D5A" w:rsidRPr="000374E0" w:rsidTr="00B40D5A">
        <w:trPr>
          <w:trHeight w:val="265"/>
        </w:trPr>
        <w:tc>
          <w:tcPr>
            <w:tcW w:w="3503" w:type="dxa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55" w:type="dxa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B40D5A" w:rsidRPr="000374E0" w:rsidTr="0078619D">
        <w:trPr>
          <w:trHeight w:val="404"/>
        </w:trPr>
        <w:tc>
          <w:tcPr>
            <w:tcW w:w="3503" w:type="dxa"/>
            <w:vMerge w:val="restart"/>
          </w:tcPr>
          <w:p w:rsidR="00B40D5A" w:rsidRPr="000374E0" w:rsidRDefault="009A64F1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 xml:space="preserve">Тема 1.1 </w:t>
            </w:r>
            <w:r w:rsidR="00792586" w:rsidRPr="000374E0">
              <w:rPr>
                <w:bCs w:val="0"/>
                <w:sz w:val="20"/>
                <w:szCs w:val="20"/>
              </w:rPr>
              <w:t>Рынок труда</w:t>
            </w:r>
          </w:p>
        </w:tc>
        <w:tc>
          <w:tcPr>
            <w:tcW w:w="7930" w:type="dxa"/>
            <w:gridSpan w:val="2"/>
          </w:tcPr>
          <w:p w:rsidR="00B40D5A" w:rsidRPr="000374E0" w:rsidRDefault="00FA3FD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Понятие рынка труда. Понятие конкурентоспособности</w:t>
            </w:r>
          </w:p>
        </w:tc>
        <w:tc>
          <w:tcPr>
            <w:tcW w:w="709" w:type="dxa"/>
          </w:tcPr>
          <w:p w:rsidR="00B40D5A" w:rsidRPr="000374E0" w:rsidRDefault="00FA3FD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55" w:type="dxa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1</w:t>
            </w:r>
          </w:p>
        </w:tc>
      </w:tr>
      <w:tr w:rsidR="0078619D" w:rsidRPr="000374E0" w:rsidTr="0078619D">
        <w:trPr>
          <w:trHeight w:val="338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Карьера и её виды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1</w:t>
            </w:r>
          </w:p>
        </w:tc>
      </w:tr>
      <w:tr w:rsidR="0078619D" w:rsidRPr="000374E0" w:rsidTr="0078619D">
        <w:trPr>
          <w:trHeight w:val="301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Мотивация поиска работы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</w:tr>
      <w:tr w:rsidR="0078619D" w:rsidRPr="000374E0" w:rsidTr="0078619D">
        <w:trPr>
          <w:trHeight w:val="288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Методы поиска работы.</w:t>
            </w:r>
          </w:p>
          <w:p w:rsidR="0078619D" w:rsidRPr="000374E0" w:rsidRDefault="0078619D" w:rsidP="000374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1</w:t>
            </w:r>
          </w:p>
        </w:tc>
      </w:tr>
      <w:tr w:rsidR="0078619D" w:rsidRPr="000374E0" w:rsidTr="0078619D">
        <w:trPr>
          <w:trHeight w:val="264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Практическая работа:</w:t>
            </w:r>
          </w:p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Методы поиска работы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55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3</w:t>
            </w:r>
          </w:p>
        </w:tc>
      </w:tr>
      <w:tr w:rsidR="00B40D5A" w:rsidRPr="000374E0" w:rsidTr="00B40D5A">
        <w:trPr>
          <w:trHeight w:val="838"/>
        </w:trPr>
        <w:tc>
          <w:tcPr>
            <w:tcW w:w="3503" w:type="dxa"/>
            <w:vMerge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Самостоятельная работа:</w:t>
            </w:r>
          </w:p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 xml:space="preserve">Подготовить сообщение – размышление «Мое мнение </w:t>
            </w:r>
            <w:r w:rsidR="0078619D" w:rsidRPr="000374E0">
              <w:rPr>
                <w:sz w:val="20"/>
                <w:szCs w:val="20"/>
              </w:rPr>
              <w:t>конкурентоспособности на рынке труда»</w:t>
            </w:r>
          </w:p>
        </w:tc>
        <w:tc>
          <w:tcPr>
            <w:tcW w:w="709" w:type="dxa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55" w:type="dxa"/>
          </w:tcPr>
          <w:p w:rsidR="00B40D5A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gridSpan w:val="2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40D5A" w:rsidRPr="000374E0" w:rsidRDefault="00B40D5A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40D5A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</w:tr>
      <w:tr w:rsidR="0078619D" w:rsidRPr="000374E0" w:rsidTr="00B40D5A">
        <w:trPr>
          <w:trHeight w:val="265"/>
        </w:trPr>
        <w:tc>
          <w:tcPr>
            <w:tcW w:w="3503" w:type="dxa"/>
            <w:vMerge w:val="restart"/>
          </w:tcPr>
          <w:p w:rsidR="0078619D" w:rsidRPr="000374E0" w:rsidRDefault="0020148F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 xml:space="preserve">Тема 1.2 </w:t>
            </w:r>
            <w:r w:rsidR="00792586" w:rsidRPr="000374E0">
              <w:rPr>
                <w:bCs w:val="0"/>
                <w:sz w:val="20"/>
                <w:szCs w:val="20"/>
              </w:rPr>
              <w:t>Службы занятости</w:t>
            </w: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jc w:val="both"/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Государственные службы занятости в решении проблем трудоустройства</w:t>
            </w:r>
          </w:p>
        </w:tc>
        <w:tc>
          <w:tcPr>
            <w:tcW w:w="709" w:type="dxa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1</w:t>
            </w:r>
          </w:p>
        </w:tc>
      </w:tr>
      <w:tr w:rsidR="0078619D" w:rsidRPr="000374E0" w:rsidTr="0078619D">
        <w:trPr>
          <w:trHeight w:val="402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jc w:val="both"/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Кадровые и рекрутинговые агентства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1</w:t>
            </w:r>
          </w:p>
        </w:tc>
      </w:tr>
      <w:tr w:rsidR="0078619D" w:rsidRPr="000374E0" w:rsidTr="0078619D">
        <w:trPr>
          <w:trHeight w:val="258"/>
        </w:trPr>
        <w:tc>
          <w:tcPr>
            <w:tcW w:w="3503" w:type="dxa"/>
            <w:vMerge w:val="restart"/>
          </w:tcPr>
          <w:p w:rsidR="0078619D" w:rsidRPr="000374E0" w:rsidRDefault="0020148F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 xml:space="preserve">Тема 1.3 </w:t>
            </w:r>
            <w:r w:rsidR="00792586" w:rsidRPr="000374E0">
              <w:rPr>
                <w:bCs w:val="0"/>
                <w:sz w:val="20"/>
                <w:szCs w:val="20"/>
              </w:rPr>
              <w:t>Трудоустройство</w:t>
            </w: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jc w:val="both"/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Легальная и нелегальная работа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</w:tr>
      <w:tr w:rsidR="0078619D" w:rsidRPr="000374E0" w:rsidTr="0078619D">
        <w:trPr>
          <w:trHeight w:val="300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Технология телефонного поискового разговора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</w:tr>
      <w:tr w:rsidR="0078619D" w:rsidRPr="000374E0" w:rsidTr="0078619D">
        <w:trPr>
          <w:trHeight w:val="250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bCs w:val="0"/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Требования к подготовке деловой документации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1</w:t>
            </w:r>
          </w:p>
        </w:tc>
      </w:tr>
      <w:tr w:rsidR="0078619D" w:rsidRPr="000374E0" w:rsidTr="0078619D">
        <w:trPr>
          <w:trHeight w:val="263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Практическая работа: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78619D" w:rsidRPr="000374E0" w:rsidTr="0078619D">
        <w:trPr>
          <w:trHeight w:val="329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jc w:val="both"/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Составление резюме.</w:t>
            </w:r>
          </w:p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3</w:t>
            </w:r>
          </w:p>
        </w:tc>
      </w:tr>
      <w:tr w:rsidR="0078619D" w:rsidRPr="000374E0" w:rsidTr="0078619D">
        <w:trPr>
          <w:trHeight w:val="275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jc w:val="both"/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Документы «папки соискателя»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</w:tr>
      <w:tr w:rsidR="0078619D" w:rsidRPr="000374E0" w:rsidTr="0078619D">
        <w:trPr>
          <w:trHeight w:val="225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jc w:val="both"/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Имидж – инструмент общения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</w:tr>
      <w:tr w:rsidR="0078619D" w:rsidRPr="000374E0" w:rsidTr="0078619D">
        <w:trPr>
          <w:trHeight w:val="318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jc w:val="both"/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Виды собеседования. План собеседования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</w:tr>
      <w:tr w:rsidR="0078619D" w:rsidRPr="000374E0" w:rsidTr="0078619D">
        <w:trPr>
          <w:trHeight w:val="321"/>
        </w:trPr>
        <w:tc>
          <w:tcPr>
            <w:tcW w:w="3503" w:type="dxa"/>
            <w:vMerge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Практическая работа:</w:t>
            </w:r>
          </w:p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Оформление трудовых отношений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0323D9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3</w:t>
            </w:r>
          </w:p>
        </w:tc>
      </w:tr>
      <w:tr w:rsidR="0078619D" w:rsidRPr="000374E0" w:rsidTr="0078619D">
        <w:trPr>
          <w:trHeight w:val="265"/>
        </w:trPr>
        <w:tc>
          <w:tcPr>
            <w:tcW w:w="3503" w:type="dxa"/>
            <w:vMerge w:val="restart"/>
          </w:tcPr>
          <w:p w:rsidR="0078619D" w:rsidRPr="000374E0" w:rsidRDefault="0020148F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 xml:space="preserve">Тема 1.4 </w:t>
            </w:r>
            <w:r w:rsidR="00792586" w:rsidRPr="000374E0">
              <w:rPr>
                <w:bCs w:val="0"/>
                <w:sz w:val="20"/>
                <w:szCs w:val="20"/>
              </w:rPr>
              <w:t>Идеальный соискатель</w:t>
            </w: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jc w:val="both"/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Профессиональная адаптация</w:t>
            </w:r>
          </w:p>
        </w:tc>
        <w:tc>
          <w:tcPr>
            <w:tcW w:w="709" w:type="dxa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1</w:t>
            </w:r>
          </w:p>
        </w:tc>
      </w:tr>
      <w:tr w:rsidR="0078619D" w:rsidRPr="000374E0" w:rsidTr="0061003F">
        <w:trPr>
          <w:trHeight w:val="265"/>
        </w:trPr>
        <w:tc>
          <w:tcPr>
            <w:tcW w:w="3503" w:type="dxa"/>
            <w:vMerge/>
            <w:tcBorders>
              <w:bottom w:val="nil"/>
            </w:tcBorders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7930" w:type="dxa"/>
            <w:gridSpan w:val="2"/>
          </w:tcPr>
          <w:p w:rsidR="0078619D" w:rsidRPr="000374E0" w:rsidRDefault="0078619D" w:rsidP="000374E0">
            <w:pPr>
              <w:jc w:val="both"/>
              <w:rPr>
                <w:sz w:val="20"/>
                <w:szCs w:val="20"/>
              </w:rPr>
            </w:pPr>
            <w:r w:rsidRPr="000374E0">
              <w:rPr>
                <w:sz w:val="20"/>
                <w:szCs w:val="20"/>
              </w:rPr>
              <w:t>Идеальный соискатель. Зачетное занятие.</w:t>
            </w:r>
          </w:p>
        </w:tc>
        <w:tc>
          <w:tcPr>
            <w:tcW w:w="709" w:type="dxa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619D" w:rsidRPr="000374E0" w:rsidRDefault="00FD505C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2</w:t>
            </w:r>
          </w:p>
        </w:tc>
      </w:tr>
      <w:tr w:rsidR="0078619D" w:rsidRPr="000374E0" w:rsidTr="0061003F">
        <w:tblPrEx>
          <w:tblLook w:val="0000"/>
        </w:tblPrEx>
        <w:trPr>
          <w:trHeight w:val="150"/>
        </w:trPr>
        <w:tc>
          <w:tcPr>
            <w:tcW w:w="3510" w:type="dxa"/>
            <w:gridSpan w:val="2"/>
            <w:tcBorders>
              <w:top w:val="nil"/>
            </w:tcBorders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firstLine="720"/>
              <w:jc w:val="both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7923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 xml:space="preserve">Итоговая аттестация в форме зачета </w:t>
            </w: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180"/>
                <w:tab w:val="left" w:pos="3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7" w:firstLine="51"/>
              <w:jc w:val="center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91" w:firstLine="1185"/>
              <w:jc w:val="both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91" w:firstLine="1185"/>
              <w:jc w:val="both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firstLine="720"/>
              <w:jc w:val="both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firstLine="720"/>
              <w:jc w:val="both"/>
              <w:rPr>
                <w:bCs w:val="0"/>
                <w:i/>
                <w:sz w:val="20"/>
                <w:szCs w:val="20"/>
              </w:rPr>
            </w:pPr>
          </w:p>
        </w:tc>
      </w:tr>
      <w:tr w:rsidR="0078619D" w:rsidRPr="000374E0" w:rsidTr="00FD505C">
        <w:tblPrEx>
          <w:tblLook w:val="0000"/>
        </w:tblPrEx>
        <w:trPr>
          <w:trHeight w:val="111"/>
        </w:trPr>
        <w:tc>
          <w:tcPr>
            <w:tcW w:w="3510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firstLine="720"/>
              <w:jc w:val="both"/>
              <w:rPr>
                <w:bCs w:val="0"/>
                <w:sz w:val="20"/>
                <w:szCs w:val="20"/>
              </w:rPr>
            </w:pPr>
            <w:r w:rsidRPr="000374E0">
              <w:rPr>
                <w:bCs w:val="0"/>
                <w:sz w:val="20"/>
                <w:szCs w:val="20"/>
              </w:rPr>
              <w:t>Итог</w:t>
            </w:r>
          </w:p>
        </w:tc>
        <w:tc>
          <w:tcPr>
            <w:tcW w:w="7923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firstLine="61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19D" w:rsidRPr="000374E0" w:rsidRDefault="00FD505C" w:rsidP="000374E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0" w:firstLine="827"/>
              <w:jc w:val="center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>32</w:t>
            </w:r>
          </w:p>
        </w:tc>
        <w:tc>
          <w:tcPr>
            <w:tcW w:w="582" w:type="dxa"/>
            <w:gridSpan w:val="2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91" w:right="-21" w:firstLine="1185"/>
              <w:jc w:val="both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 xml:space="preserve">      </w:t>
            </w:r>
            <w:r w:rsidR="00FD505C" w:rsidRPr="000374E0">
              <w:rPr>
                <w:bCs w:val="0"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8619D" w:rsidRPr="000374E0" w:rsidRDefault="000323D9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1"/>
              <w:jc w:val="both"/>
              <w:rPr>
                <w:bCs w:val="0"/>
                <w:i/>
                <w:sz w:val="20"/>
                <w:szCs w:val="20"/>
              </w:rPr>
            </w:pPr>
            <w:r>
              <w:rPr>
                <w:bCs w:val="0"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8619D" w:rsidRPr="000374E0" w:rsidRDefault="00FD505C" w:rsidP="000374E0">
            <w:pPr>
              <w:tabs>
                <w:tab w:val="right" w:pos="445"/>
                <w:tab w:val="center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Cs w:val="0"/>
                <w:i/>
                <w:sz w:val="20"/>
                <w:szCs w:val="20"/>
              </w:rPr>
            </w:pPr>
            <w:r w:rsidRPr="000374E0">
              <w:rPr>
                <w:bCs w:val="0"/>
                <w:i/>
                <w:sz w:val="20"/>
                <w:szCs w:val="20"/>
              </w:rPr>
              <w:t>0</w:t>
            </w:r>
            <w:r w:rsidR="0078619D" w:rsidRPr="000374E0">
              <w:rPr>
                <w:bCs w:val="0"/>
                <w:i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567" w:type="dxa"/>
          </w:tcPr>
          <w:p w:rsidR="0078619D" w:rsidRPr="000374E0" w:rsidRDefault="0078619D" w:rsidP="0003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firstLine="720"/>
              <w:jc w:val="both"/>
              <w:rPr>
                <w:bCs w:val="0"/>
                <w:i/>
                <w:sz w:val="20"/>
                <w:szCs w:val="20"/>
              </w:rPr>
            </w:pPr>
          </w:p>
        </w:tc>
      </w:tr>
    </w:tbl>
    <w:p w:rsidR="004A138B" w:rsidRPr="009D2092" w:rsidRDefault="004A138B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i/>
          <w:sz w:val="24"/>
          <w:szCs w:val="24"/>
        </w:rPr>
      </w:pPr>
    </w:p>
    <w:p w:rsidR="004A138B" w:rsidRPr="009D2092" w:rsidRDefault="004A138B" w:rsidP="00032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D2092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A138B" w:rsidRPr="009D2092" w:rsidRDefault="004A138B" w:rsidP="00032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D2092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A138B" w:rsidRPr="009D2092" w:rsidRDefault="004A138B" w:rsidP="00032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D2092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A138B" w:rsidRPr="009D2092" w:rsidRDefault="004A138B" w:rsidP="00032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D2092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4A138B" w:rsidRPr="009D2092" w:rsidRDefault="004A138B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A138B" w:rsidRPr="009D2092" w:rsidRDefault="004A138B" w:rsidP="004A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  <w:sectPr w:rsidR="004A138B" w:rsidRPr="009D2092" w:rsidSect="0020148F">
          <w:pgSz w:w="16840" w:h="11907" w:orient="landscape"/>
          <w:pgMar w:top="851" w:right="1134" w:bottom="851" w:left="1701" w:header="709" w:footer="709" w:gutter="0"/>
          <w:cols w:space="720"/>
        </w:sectPr>
      </w:pPr>
    </w:p>
    <w:p w:rsidR="004A138B" w:rsidRPr="0061003F" w:rsidRDefault="00DD4BD6" w:rsidP="002014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caps/>
          <w:sz w:val="24"/>
          <w:szCs w:val="24"/>
        </w:rPr>
      </w:pPr>
      <w:r w:rsidRPr="0061003F">
        <w:rPr>
          <w:b/>
          <w:sz w:val="24"/>
          <w:szCs w:val="24"/>
        </w:rPr>
        <w:lastRenderedPageBreak/>
        <w:t>3</w:t>
      </w:r>
      <w:r w:rsidR="0061003F">
        <w:rPr>
          <w:b/>
          <w:sz w:val="24"/>
          <w:szCs w:val="24"/>
        </w:rPr>
        <w:t xml:space="preserve"> </w:t>
      </w:r>
      <w:r w:rsidR="0088587F" w:rsidRPr="0061003F">
        <w:rPr>
          <w:b/>
          <w:sz w:val="24"/>
          <w:szCs w:val="24"/>
        </w:rPr>
        <w:t xml:space="preserve"> </w:t>
      </w:r>
      <w:r w:rsidR="00EB6A23" w:rsidRPr="0061003F">
        <w:rPr>
          <w:b/>
          <w:sz w:val="24"/>
          <w:szCs w:val="24"/>
        </w:rPr>
        <w:t>Условия реализации программы дисциплины</w:t>
      </w:r>
    </w:p>
    <w:p w:rsidR="004A138B" w:rsidRPr="0061003F" w:rsidRDefault="00EB6A23" w:rsidP="0020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bCs w:val="0"/>
          <w:sz w:val="24"/>
          <w:szCs w:val="24"/>
        </w:rPr>
      </w:pPr>
      <w:r w:rsidRPr="0061003F">
        <w:rPr>
          <w:b/>
          <w:bCs w:val="0"/>
          <w:sz w:val="24"/>
          <w:szCs w:val="24"/>
        </w:rPr>
        <w:t>3</w:t>
      </w:r>
      <w:r w:rsidR="004A138B" w:rsidRPr="0061003F">
        <w:rPr>
          <w:b/>
          <w:bCs w:val="0"/>
          <w:sz w:val="24"/>
          <w:szCs w:val="24"/>
        </w:rPr>
        <w:t>.1</w:t>
      </w:r>
      <w:r w:rsidR="0061003F">
        <w:rPr>
          <w:b/>
          <w:bCs w:val="0"/>
          <w:sz w:val="24"/>
          <w:szCs w:val="24"/>
        </w:rPr>
        <w:t xml:space="preserve"> </w:t>
      </w:r>
      <w:r w:rsidR="004A138B" w:rsidRPr="0061003F">
        <w:rPr>
          <w:b/>
          <w:bCs w:val="0"/>
          <w:sz w:val="24"/>
          <w:szCs w:val="24"/>
        </w:rPr>
        <w:t xml:space="preserve"> Требования к минимальному материально-техническому обеспечению</w:t>
      </w:r>
    </w:p>
    <w:p w:rsidR="0013362A" w:rsidRPr="009D2092" w:rsidRDefault="0013362A" w:rsidP="00FF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 w:val="0"/>
          <w:sz w:val="24"/>
          <w:szCs w:val="24"/>
        </w:rPr>
      </w:pPr>
    </w:p>
    <w:p w:rsidR="004A138B" w:rsidRPr="009D2092" w:rsidRDefault="004A138B" w:rsidP="0020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4"/>
          <w:szCs w:val="24"/>
        </w:rPr>
      </w:pPr>
      <w:r w:rsidRPr="009D2092">
        <w:rPr>
          <w:sz w:val="24"/>
          <w:szCs w:val="24"/>
        </w:rPr>
        <w:t>Реализация программы дисциплины требует наличия учебного кабинета.</w:t>
      </w:r>
    </w:p>
    <w:p w:rsidR="004A138B" w:rsidRPr="00EB6A23" w:rsidRDefault="004A138B" w:rsidP="0020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 w:val="0"/>
          <w:sz w:val="24"/>
          <w:szCs w:val="24"/>
        </w:rPr>
      </w:pPr>
      <w:r w:rsidRPr="00EB6A23">
        <w:rPr>
          <w:bCs w:val="0"/>
          <w:sz w:val="24"/>
          <w:szCs w:val="24"/>
        </w:rPr>
        <w:t>Оборудование учебного кабинета:</w:t>
      </w:r>
    </w:p>
    <w:p w:rsidR="005F731E" w:rsidRPr="00C6208C" w:rsidRDefault="000F17AD" w:rsidP="00C6208C">
      <w:pPr>
        <w:pStyle w:val="ab"/>
        <w:numPr>
          <w:ilvl w:val="0"/>
          <w:numId w:val="20"/>
        </w:num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08C">
        <w:rPr>
          <w:rFonts w:ascii="Times New Roman" w:hAnsi="Times New Roman" w:cs="Times New Roman"/>
          <w:sz w:val="24"/>
          <w:szCs w:val="24"/>
        </w:rPr>
        <w:t>посадочные места 25 человек по количеству обучающихся</w:t>
      </w:r>
    </w:p>
    <w:p w:rsidR="000F17AD" w:rsidRPr="00C6208C" w:rsidRDefault="000F17AD" w:rsidP="00C6208C">
      <w:pPr>
        <w:pStyle w:val="ab"/>
        <w:numPr>
          <w:ilvl w:val="0"/>
          <w:numId w:val="20"/>
        </w:numPr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08C">
        <w:rPr>
          <w:rFonts w:ascii="Times New Roman" w:hAnsi="Times New Roman" w:cs="Times New Roman"/>
          <w:sz w:val="24"/>
          <w:szCs w:val="24"/>
        </w:rPr>
        <w:t>рабочее место преподавателя</w:t>
      </w:r>
    </w:p>
    <w:p w:rsidR="005F731E" w:rsidRPr="00C6208C" w:rsidRDefault="00F152A4" w:rsidP="00C6208C">
      <w:pPr>
        <w:pStyle w:val="ab"/>
        <w:numPr>
          <w:ilvl w:val="0"/>
          <w:numId w:val="20"/>
        </w:num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08C">
        <w:rPr>
          <w:rFonts w:ascii="Times New Roman" w:hAnsi="Times New Roman" w:cs="Times New Roman"/>
          <w:sz w:val="24"/>
          <w:szCs w:val="24"/>
        </w:rPr>
        <w:t>презентации по учебным темам;</w:t>
      </w:r>
    </w:p>
    <w:p w:rsidR="00F152A4" w:rsidRPr="00C6208C" w:rsidRDefault="00F152A4" w:rsidP="00C6208C">
      <w:pPr>
        <w:pStyle w:val="ab"/>
        <w:numPr>
          <w:ilvl w:val="0"/>
          <w:numId w:val="20"/>
        </w:numPr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08C">
        <w:rPr>
          <w:rFonts w:ascii="Times New Roman" w:hAnsi="Times New Roman" w:cs="Times New Roman"/>
          <w:sz w:val="24"/>
          <w:szCs w:val="24"/>
        </w:rPr>
        <w:t>учебные фильмы;</w:t>
      </w:r>
      <w:r w:rsidR="002A0A70" w:rsidRPr="00C6208C">
        <w:rPr>
          <w:rFonts w:ascii="Times New Roman" w:hAnsi="Times New Roman" w:cs="Times New Roman"/>
          <w:sz w:val="24"/>
          <w:szCs w:val="24"/>
        </w:rPr>
        <w:tab/>
      </w:r>
      <w:r w:rsidR="002A0A70" w:rsidRPr="00C6208C">
        <w:rPr>
          <w:rFonts w:ascii="Times New Roman" w:hAnsi="Times New Roman" w:cs="Times New Roman"/>
          <w:sz w:val="24"/>
          <w:szCs w:val="24"/>
        </w:rPr>
        <w:tab/>
      </w:r>
    </w:p>
    <w:p w:rsidR="004A138B" w:rsidRPr="00C6208C" w:rsidRDefault="000F17AD" w:rsidP="00C6208C">
      <w:pPr>
        <w:pStyle w:val="ab"/>
        <w:numPr>
          <w:ilvl w:val="0"/>
          <w:numId w:val="20"/>
        </w:num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08C">
        <w:rPr>
          <w:rFonts w:ascii="Times New Roman" w:hAnsi="Times New Roman" w:cs="Times New Roman"/>
          <w:sz w:val="24"/>
          <w:szCs w:val="24"/>
        </w:rPr>
        <w:t>комплект учебно-наглядных пособий «</w:t>
      </w:r>
      <w:r w:rsidR="00FD505C" w:rsidRPr="00C6208C">
        <w:rPr>
          <w:rFonts w:ascii="Times New Roman" w:hAnsi="Times New Roman" w:cs="Times New Roman"/>
          <w:sz w:val="24"/>
          <w:szCs w:val="24"/>
        </w:rPr>
        <w:t>Выпускник в условиях рынка труда</w:t>
      </w:r>
      <w:r w:rsidRPr="00C6208C">
        <w:rPr>
          <w:rFonts w:ascii="Times New Roman" w:hAnsi="Times New Roman" w:cs="Times New Roman"/>
          <w:sz w:val="24"/>
          <w:szCs w:val="24"/>
        </w:rPr>
        <w:t>»</w:t>
      </w:r>
    </w:p>
    <w:p w:rsidR="004A138B" w:rsidRPr="00EB6A23" w:rsidRDefault="004A138B" w:rsidP="00155D34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 w:val="0"/>
          <w:sz w:val="24"/>
          <w:szCs w:val="24"/>
        </w:rPr>
      </w:pPr>
      <w:r w:rsidRPr="00EB6A23">
        <w:rPr>
          <w:bCs w:val="0"/>
          <w:sz w:val="24"/>
          <w:szCs w:val="24"/>
        </w:rPr>
        <w:t>Технические средства обучения:</w:t>
      </w:r>
    </w:p>
    <w:p w:rsidR="000F17AD" w:rsidRPr="008312E8" w:rsidRDefault="000F17AD" w:rsidP="00C6208C">
      <w:pPr>
        <w:pStyle w:val="ab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</w:t>
      </w:r>
    </w:p>
    <w:p w:rsidR="000F17AD" w:rsidRPr="008312E8" w:rsidRDefault="000F17AD" w:rsidP="00C6208C">
      <w:pPr>
        <w:pStyle w:val="ab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телевизор</w:t>
      </w:r>
    </w:p>
    <w:p w:rsidR="004A138B" w:rsidRDefault="000F17AD" w:rsidP="00C6208C">
      <w:pPr>
        <w:pStyle w:val="ab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312E8">
        <w:rPr>
          <w:rFonts w:ascii="Times New Roman" w:hAnsi="Times New Roman" w:cs="Times New Roman"/>
          <w:sz w:val="24"/>
          <w:szCs w:val="24"/>
        </w:rPr>
        <w:t xml:space="preserve"> плеер</w:t>
      </w:r>
    </w:p>
    <w:p w:rsidR="00C6208C" w:rsidRPr="008312E8" w:rsidRDefault="00C6208C" w:rsidP="00C6208C">
      <w:pPr>
        <w:pStyle w:val="ab"/>
        <w:tabs>
          <w:tab w:val="left" w:pos="426"/>
          <w:tab w:val="left" w:pos="851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A138B" w:rsidRPr="00155D34" w:rsidRDefault="00EB6A23" w:rsidP="002014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155D34">
        <w:rPr>
          <w:b/>
          <w:sz w:val="24"/>
          <w:szCs w:val="24"/>
        </w:rPr>
        <w:t>3</w:t>
      </w:r>
      <w:r w:rsidR="004A138B" w:rsidRPr="00155D34">
        <w:rPr>
          <w:b/>
          <w:sz w:val="24"/>
          <w:szCs w:val="24"/>
        </w:rPr>
        <w:t>.2 Информационное обеспечение обучения</w:t>
      </w:r>
    </w:p>
    <w:p w:rsidR="0013362A" w:rsidRPr="0013362A" w:rsidRDefault="0013362A" w:rsidP="0013362A"/>
    <w:p w:rsidR="00371306" w:rsidRPr="00EB6A23" w:rsidRDefault="00371306" w:rsidP="0020148F">
      <w:pPr>
        <w:spacing w:line="360" w:lineRule="auto"/>
        <w:ind w:firstLine="851"/>
        <w:jc w:val="both"/>
        <w:rPr>
          <w:sz w:val="24"/>
          <w:szCs w:val="24"/>
        </w:rPr>
      </w:pPr>
      <w:r w:rsidRPr="00EB6A23">
        <w:rPr>
          <w:sz w:val="24"/>
          <w:szCs w:val="24"/>
        </w:rPr>
        <w:t>Основные источники:</w:t>
      </w:r>
    </w:p>
    <w:p w:rsidR="00FD505C" w:rsidRPr="000635C6" w:rsidRDefault="002E776E" w:rsidP="002E776E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1. </w:t>
      </w:r>
      <w:r w:rsidR="00FD505C" w:rsidRPr="000635C6">
        <w:rPr>
          <w:sz w:val="24"/>
          <w:szCs w:val="24"/>
        </w:rPr>
        <w:t>Отличный старт – успешная карьера (Памятка выпускникам учебных заведений профессионального образования). Служба занятости – молодым специалистам. Хабаровск, 20</w:t>
      </w:r>
      <w:r w:rsidR="00FD505C">
        <w:rPr>
          <w:sz w:val="24"/>
          <w:szCs w:val="24"/>
        </w:rPr>
        <w:t>12</w:t>
      </w:r>
      <w:r w:rsidR="00FD505C" w:rsidRPr="000635C6">
        <w:rPr>
          <w:sz w:val="24"/>
          <w:szCs w:val="24"/>
        </w:rPr>
        <w:t>.</w:t>
      </w:r>
    </w:p>
    <w:p w:rsidR="0013331C" w:rsidRPr="000635C6" w:rsidRDefault="002E776E" w:rsidP="0013331C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</w:t>
      </w:r>
      <w:r w:rsidR="0013331C">
        <w:rPr>
          <w:sz w:val="24"/>
          <w:szCs w:val="24"/>
        </w:rPr>
        <w:t>. </w:t>
      </w:r>
      <w:r w:rsidR="0013331C" w:rsidRPr="000635C6">
        <w:rPr>
          <w:sz w:val="24"/>
          <w:szCs w:val="24"/>
        </w:rPr>
        <w:t>Баррет Дж. Карьера: способности и выбор. Тесты. М., 2003</w:t>
      </w:r>
    </w:p>
    <w:p w:rsidR="00FD505C" w:rsidRPr="000635C6" w:rsidRDefault="0013331C" w:rsidP="002E776E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D505C" w:rsidRPr="000635C6">
        <w:rPr>
          <w:sz w:val="24"/>
          <w:szCs w:val="24"/>
        </w:rPr>
        <w:t>Серова Л.Г. Тесты для отбора персонала. Ростов-на-Дону, 20</w:t>
      </w:r>
      <w:r w:rsidR="00FD505C">
        <w:rPr>
          <w:sz w:val="24"/>
          <w:szCs w:val="24"/>
        </w:rPr>
        <w:t>1</w:t>
      </w:r>
      <w:r w:rsidR="00FD505C" w:rsidRPr="000635C6">
        <w:rPr>
          <w:sz w:val="24"/>
          <w:szCs w:val="24"/>
        </w:rPr>
        <w:t>3.</w:t>
      </w:r>
    </w:p>
    <w:p w:rsidR="00FD505C" w:rsidRPr="000635C6" w:rsidRDefault="002E776E" w:rsidP="002E776E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4. </w:t>
      </w:r>
      <w:r w:rsidR="00FD505C" w:rsidRPr="000635C6">
        <w:rPr>
          <w:sz w:val="24"/>
          <w:szCs w:val="24"/>
        </w:rPr>
        <w:t>Тренинг? Тренинг… Тренинг!!! Книга 2. Обучение навыкам трудоустройства. Хабаровск, 20</w:t>
      </w:r>
      <w:r w:rsidR="00FD505C">
        <w:rPr>
          <w:sz w:val="24"/>
          <w:szCs w:val="24"/>
        </w:rPr>
        <w:t>1</w:t>
      </w:r>
      <w:r w:rsidR="00FD505C" w:rsidRPr="000635C6">
        <w:rPr>
          <w:sz w:val="24"/>
          <w:szCs w:val="24"/>
        </w:rPr>
        <w:t>4.</w:t>
      </w:r>
    </w:p>
    <w:p w:rsidR="00FD505C" w:rsidRDefault="00FD505C" w:rsidP="00FF1C1F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4A138B" w:rsidRPr="000F17AD" w:rsidRDefault="004A138B" w:rsidP="00FF1C1F">
      <w:pPr>
        <w:spacing w:line="360" w:lineRule="auto"/>
        <w:jc w:val="both"/>
        <w:rPr>
          <w:sz w:val="24"/>
          <w:szCs w:val="24"/>
        </w:rPr>
      </w:pPr>
      <w:r w:rsidRPr="000F17AD">
        <w:rPr>
          <w:sz w:val="24"/>
          <w:szCs w:val="24"/>
        </w:rPr>
        <w:br w:type="page"/>
      </w:r>
    </w:p>
    <w:p w:rsidR="0013362A" w:rsidRDefault="00DD4BD6" w:rsidP="0020148F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13331C">
        <w:rPr>
          <w:b/>
          <w:sz w:val="24"/>
          <w:szCs w:val="24"/>
        </w:rPr>
        <w:lastRenderedPageBreak/>
        <w:t>4</w:t>
      </w:r>
      <w:r w:rsidR="0088587F" w:rsidRPr="0013331C">
        <w:rPr>
          <w:b/>
          <w:sz w:val="24"/>
          <w:szCs w:val="24"/>
        </w:rPr>
        <w:t xml:space="preserve"> </w:t>
      </w:r>
      <w:r w:rsidR="00EB6A23" w:rsidRPr="0013331C">
        <w:rPr>
          <w:b/>
          <w:sz w:val="24"/>
          <w:szCs w:val="24"/>
        </w:rPr>
        <w:t>Контроль и оценка результатов освоения дисциплины</w:t>
      </w:r>
    </w:p>
    <w:p w:rsidR="0013331C" w:rsidRPr="0013331C" w:rsidRDefault="0013331C" w:rsidP="0020148F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E836E5" w:rsidRDefault="00E836E5" w:rsidP="0020148F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семинарских занятий, диспутов, </w:t>
      </w:r>
      <w:r w:rsidRPr="000229C6">
        <w:rPr>
          <w:sz w:val="24"/>
          <w:szCs w:val="24"/>
        </w:rPr>
        <w:t>“</w:t>
      </w:r>
      <w:r>
        <w:rPr>
          <w:sz w:val="24"/>
          <w:szCs w:val="24"/>
        </w:rPr>
        <w:t>круглых столов</w:t>
      </w:r>
      <w:r w:rsidRPr="000229C6">
        <w:rPr>
          <w:sz w:val="24"/>
          <w:szCs w:val="24"/>
        </w:rPr>
        <w:t>”</w:t>
      </w:r>
      <w:r>
        <w:rPr>
          <w:sz w:val="24"/>
          <w:szCs w:val="24"/>
        </w:rPr>
        <w:t>, дебатов, конференций, тестирования, а также выполнения обу</w:t>
      </w:r>
      <w:r w:rsidR="003B4A4A">
        <w:rPr>
          <w:sz w:val="24"/>
          <w:szCs w:val="24"/>
        </w:rPr>
        <w:t>ч</w:t>
      </w:r>
      <w:r>
        <w:rPr>
          <w:sz w:val="24"/>
          <w:szCs w:val="24"/>
        </w:rPr>
        <w:t>ающимися  индивидуальных творческих заданий, исследований.</w:t>
      </w:r>
    </w:p>
    <w:p w:rsidR="00272951" w:rsidRDefault="00272951" w:rsidP="0020148F">
      <w:pPr>
        <w:spacing w:line="360" w:lineRule="auto"/>
        <w:ind w:firstLine="851"/>
        <w:jc w:val="both"/>
        <w:rPr>
          <w:sz w:val="24"/>
          <w:szCs w:val="24"/>
        </w:rPr>
      </w:pPr>
    </w:p>
    <w:p w:rsidR="00412DA0" w:rsidRPr="00272951" w:rsidRDefault="00272951" w:rsidP="002729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4-</w:t>
      </w:r>
      <w:r w:rsidRPr="00F438F0">
        <w:rPr>
          <w:b/>
          <w:sz w:val="24"/>
          <w:szCs w:val="24"/>
        </w:rPr>
        <w:t xml:space="preserve"> </w:t>
      </w:r>
      <w:r w:rsidRPr="00F438F0">
        <w:rPr>
          <w:sz w:val="24"/>
          <w:szCs w:val="24"/>
        </w:rPr>
        <w:t>Контроль и оценка результатов освоения дисциплины</w:t>
      </w:r>
    </w:p>
    <w:tbl>
      <w:tblPr>
        <w:tblStyle w:val="ac"/>
        <w:tblW w:w="0" w:type="auto"/>
        <w:tblLook w:val="04A0"/>
      </w:tblPr>
      <w:tblGrid>
        <w:gridCol w:w="4786"/>
        <w:gridCol w:w="4785"/>
      </w:tblGrid>
      <w:tr w:rsidR="00E836E5" w:rsidTr="00E836E5">
        <w:tc>
          <w:tcPr>
            <w:tcW w:w="4786" w:type="dxa"/>
          </w:tcPr>
          <w:p w:rsidR="00E836E5" w:rsidRPr="0020148F" w:rsidRDefault="00E836E5" w:rsidP="00E8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E836E5" w:rsidRPr="0020148F" w:rsidRDefault="00E836E5" w:rsidP="00E8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и оценка результатов обучения</w:t>
            </w:r>
          </w:p>
        </w:tc>
      </w:tr>
      <w:tr w:rsidR="00E836E5" w:rsidTr="00E836E5">
        <w:tc>
          <w:tcPr>
            <w:tcW w:w="4786" w:type="dxa"/>
          </w:tcPr>
          <w:p w:rsidR="00E836E5" w:rsidRPr="0020148F" w:rsidRDefault="00E836E5" w:rsidP="00E8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E836E5" w:rsidRPr="0020148F" w:rsidRDefault="00E836E5" w:rsidP="00E8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6E5" w:rsidTr="00E836E5">
        <w:tc>
          <w:tcPr>
            <w:tcW w:w="4786" w:type="dxa"/>
          </w:tcPr>
          <w:p w:rsidR="00E836E5" w:rsidRPr="0020148F" w:rsidRDefault="00E836E5" w:rsidP="00E83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 w:rsidRPr="00201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785" w:type="dxa"/>
          </w:tcPr>
          <w:p w:rsidR="00E836E5" w:rsidRPr="0020148F" w:rsidRDefault="00E836E5" w:rsidP="00E83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6E5" w:rsidTr="00E836E5">
        <w:tc>
          <w:tcPr>
            <w:tcW w:w="4786" w:type="dxa"/>
          </w:tcPr>
          <w:p w:rsidR="00E836E5" w:rsidRPr="0020148F" w:rsidRDefault="005C7C0B" w:rsidP="00007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наиболее общих проблемах </w:t>
            </w:r>
            <w:r w:rsidR="00007466" w:rsidRPr="0020148F">
              <w:rPr>
                <w:rFonts w:ascii="Times New Roman" w:hAnsi="Times New Roman" w:cs="Times New Roman"/>
                <w:sz w:val="20"/>
                <w:szCs w:val="20"/>
              </w:rPr>
              <w:t>трудоустройства.</w:t>
            </w: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Грамотно отвечать на вопросы работодателей.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Вести себя в соответствии с деловым этикетом.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Рассказать о себе.</w:t>
            </w:r>
          </w:p>
          <w:p w:rsidR="00007466" w:rsidRPr="0020148F" w:rsidRDefault="00007466" w:rsidP="0000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о себе в выгодном свете.</w:t>
            </w:r>
          </w:p>
          <w:p w:rsidR="00007466" w:rsidRPr="0020148F" w:rsidRDefault="00007466" w:rsidP="00DD4BD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Соблюдать правила делового этикета при трудоустройстве и дальнейшей работе в организации.</w:t>
            </w:r>
          </w:p>
        </w:tc>
        <w:tc>
          <w:tcPr>
            <w:tcW w:w="4785" w:type="dxa"/>
          </w:tcPr>
          <w:p w:rsidR="00E836E5" w:rsidRPr="0020148F" w:rsidRDefault="00E836E5" w:rsidP="00E8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E5" w:rsidRPr="0020148F" w:rsidRDefault="00E836E5" w:rsidP="00E8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письменный опрос</w:t>
            </w:r>
          </w:p>
          <w:p w:rsidR="00E836E5" w:rsidRPr="0020148F" w:rsidRDefault="00E836E5" w:rsidP="00E8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</w:t>
            </w:r>
          </w:p>
          <w:p w:rsidR="00E836E5" w:rsidRPr="0020148F" w:rsidRDefault="00E836E5" w:rsidP="00E8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6E5" w:rsidTr="00E836E5">
        <w:trPr>
          <w:trHeight w:val="303"/>
        </w:trPr>
        <w:tc>
          <w:tcPr>
            <w:tcW w:w="4786" w:type="dxa"/>
          </w:tcPr>
          <w:p w:rsidR="00E836E5" w:rsidRPr="0020148F" w:rsidRDefault="00E836E5" w:rsidP="00E83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</w:tc>
        <w:tc>
          <w:tcPr>
            <w:tcW w:w="4785" w:type="dxa"/>
          </w:tcPr>
          <w:p w:rsidR="00E836E5" w:rsidRPr="0020148F" w:rsidRDefault="00E836E5" w:rsidP="00E83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6E5" w:rsidTr="005C7C0B">
        <w:trPr>
          <w:trHeight w:val="238"/>
        </w:trPr>
        <w:tc>
          <w:tcPr>
            <w:tcW w:w="4786" w:type="dxa"/>
            <w:tcBorders>
              <w:bottom w:val="single" w:sz="4" w:space="0" w:color="auto"/>
            </w:tcBorders>
          </w:tcPr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Понятие «рынок труда», виды рынков труда;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Тенденции рынка труда на данный момент в нашем регионе, его динамика;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Понятие безработицы, ее виды и последствия;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Понятие конкурентоспособности;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Причины низкой конкурентоспособности молодежи на рынке труда.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Понятия «потребности», «мотивация»;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выбор работы;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Пути выхода из сложных ситуаций.</w:t>
            </w:r>
          </w:p>
          <w:p w:rsidR="00007466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Принципы составления объявления в газету.</w:t>
            </w:r>
          </w:p>
          <w:p w:rsidR="00E836E5" w:rsidRPr="0020148F" w:rsidRDefault="00007466" w:rsidP="0000746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Наименования СМИ в нашем регионе, публикующих объявления о вакансиях.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C7C0B" w:rsidRPr="0020148F" w:rsidRDefault="005C7C0B" w:rsidP="005C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 xml:space="preserve">защита творческих работ </w:t>
            </w:r>
          </w:p>
          <w:p w:rsidR="00E836E5" w:rsidRPr="0020148F" w:rsidRDefault="005C7C0B" w:rsidP="005C7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F">
              <w:rPr>
                <w:rFonts w:ascii="Times New Roman" w:hAnsi="Times New Roman" w:cs="Times New Roman"/>
                <w:sz w:val="20"/>
                <w:szCs w:val="20"/>
              </w:rPr>
              <w:t>защита сообщений</w:t>
            </w:r>
          </w:p>
        </w:tc>
      </w:tr>
    </w:tbl>
    <w:p w:rsidR="00475819" w:rsidRDefault="00475819" w:rsidP="005C7C0B">
      <w:pPr>
        <w:rPr>
          <w:sz w:val="24"/>
          <w:szCs w:val="24"/>
        </w:rPr>
      </w:pPr>
    </w:p>
    <w:p w:rsidR="005C7C0B" w:rsidRDefault="005C7C0B" w:rsidP="005C7C0B">
      <w:pPr>
        <w:rPr>
          <w:sz w:val="24"/>
          <w:szCs w:val="24"/>
        </w:rPr>
      </w:pPr>
    </w:p>
    <w:p w:rsidR="005C7C0B" w:rsidRDefault="005C7C0B" w:rsidP="005C7C0B">
      <w:pPr>
        <w:rPr>
          <w:sz w:val="24"/>
          <w:szCs w:val="24"/>
        </w:rPr>
      </w:pPr>
    </w:p>
    <w:p w:rsidR="005C7C0B" w:rsidRDefault="005C7C0B" w:rsidP="005C7C0B">
      <w:pPr>
        <w:rPr>
          <w:sz w:val="24"/>
          <w:szCs w:val="24"/>
        </w:rPr>
      </w:pPr>
    </w:p>
    <w:p w:rsidR="005C7C0B" w:rsidRDefault="005C7C0B" w:rsidP="005C7C0B">
      <w:pPr>
        <w:rPr>
          <w:sz w:val="24"/>
          <w:szCs w:val="24"/>
        </w:rPr>
      </w:pPr>
    </w:p>
    <w:p w:rsidR="005C7C0B" w:rsidRDefault="005C7C0B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20148F" w:rsidRDefault="0020148F" w:rsidP="005C7C0B">
      <w:pPr>
        <w:rPr>
          <w:sz w:val="24"/>
          <w:szCs w:val="24"/>
        </w:rPr>
      </w:pPr>
    </w:p>
    <w:p w:rsidR="00DD4BD6" w:rsidRDefault="00DD4BD6" w:rsidP="00272951">
      <w:pPr>
        <w:tabs>
          <w:tab w:val="left" w:pos="4680"/>
        </w:tabs>
        <w:spacing w:line="360" w:lineRule="auto"/>
        <w:jc w:val="both"/>
        <w:rPr>
          <w:b/>
          <w:szCs w:val="28"/>
        </w:rPr>
      </w:pPr>
    </w:p>
    <w:p w:rsidR="0013362A" w:rsidRDefault="00DD4BD6" w:rsidP="0020148F">
      <w:pPr>
        <w:tabs>
          <w:tab w:val="left" w:pos="4680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13331C">
        <w:rPr>
          <w:b/>
          <w:sz w:val="24"/>
          <w:szCs w:val="24"/>
        </w:rPr>
        <w:lastRenderedPageBreak/>
        <w:t>5</w:t>
      </w:r>
      <w:r w:rsidR="0088587F" w:rsidRPr="0013331C">
        <w:rPr>
          <w:b/>
          <w:sz w:val="24"/>
          <w:szCs w:val="24"/>
        </w:rPr>
        <w:t xml:space="preserve"> Т</w:t>
      </w:r>
      <w:r w:rsidR="00EB6A23" w:rsidRPr="0013331C">
        <w:rPr>
          <w:b/>
          <w:sz w:val="24"/>
          <w:szCs w:val="24"/>
        </w:rPr>
        <w:t>ематика самостоятельных и реферативных   работ</w:t>
      </w:r>
    </w:p>
    <w:p w:rsidR="0013331C" w:rsidRPr="0013331C" w:rsidRDefault="0013331C" w:rsidP="0020148F">
      <w:pPr>
        <w:tabs>
          <w:tab w:val="left" w:pos="4680"/>
        </w:tabs>
        <w:spacing w:line="360" w:lineRule="auto"/>
        <w:ind w:firstLine="851"/>
        <w:jc w:val="both"/>
        <w:rPr>
          <w:b/>
          <w:sz w:val="24"/>
          <w:szCs w:val="24"/>
        </w:rPr>
      </w:pPr>
    </w:p>
    <w:p w:rsidR="00007466" w:rsidRPr="00EB6A23" w:rsidRDefault="00007466" w:rsidP="002E776E">
      <w:pPr>
        <w:ind w:firstLine="851"/>
        <w:rPr>
          <w:sz w:val="24"/>
          <w:szCs w:val="24"/>
        </w:rPr>
      </w:pPr>
      <w:r w:rsidRPr="00EB6A23">
        <w:rPr>
          <w:sz w:val="24"/>
          <w:szCs w:val="24"/>
        </w:rPr>
        <w:t>Вопросы для самостоятельной работы.</w:t>
      </w:r>
    </w:p>
    <w:p w:rsidR="00E82543" w:rsidRPr="00007466" w:rsidRDefault="00E82543" w:rsidP="00007466">
      <w:pPr>
        <w:jc w:val="center"/>
        <w:rPr>
          <w:b/>
          <w:sz w:val="24"/>
          <w:szCs w:val="24"/>
        </w:rPr>
      </w:pPr>
    </w:p>
    <w:p w:rsidR="00007466" w:rsidRPr="00E92DB9" w:rsidRDefault="002E776E" w:rsidP="002E776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1. </w:t>
      </w:r>
      <w:r w:rsidR="00007466" w:rsidRPr="00E92DB9">
        <w:rPr>
          <w:sz w:val="24"/>
          <w:szCs w:val="24"/>
        </w:rPr>
        <w:t>Обратная связь в общении и ее значение.</w:t>
      </w:r>
    </w:p>
    <w:p w:rsidR="00007466" w:rsidRPr="00E92DB9" w:rsidRDefault="002E776E" w:rsidP="0081182D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007466" w:rsidRPr="00E92DB9">
        <w:rPr>
          <w:sz w:val="24"/>
          <w:szCs w:val="24"/>
        </w:rPr>
        <w:t xml:space="preserve">Как можно использовать неформальную организацию для своей собственной </w:t>
      </w:r>
      <w:r w:rsidR="00E92DB9" w:rsidRPr="00E92DB9">
        <w:rPr>
          <w:sz w:val="24"/>
          <w:szCs w:val="24"/>
        </w:rPr>
        <w:t xml:space="preserve">              </w:t>
      </w:r>
      <w:r w:rsidR="00007466" w:rsidRPr="00E92DB9">
        <w:rPr>
          <w:sz w:val="24"/>
          <w:szCs w:val="24"/>
        </w:rPr>
        <w:t>карьеры.</w:t>
      </w:r>
    </w:p>
    <w:p w:rsidR="00007466" w:rsidRPr="00E92DB9" w:rsidRDefault="002E776E" w:rsidP="002E776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3. </w:t>
      </w:r>
      <w:r w:rsidR="00007466" w:rsidRPr="00E92DB9">
        <w:rPr>
          <w:sz w:val="24"/>
          <w:szCs w:val="24"/>
        </w:rPr>
        <w:t>Является ли страх эффективным средством влияния.</w:t>
      </w:r>
    </w:p>
    <w:p w:rsidR="00007466" w:rsidRPr="00E92DB9" w:rsidRDefault="002E776E" w:rsidP="002E776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4. </w:t>
      </w:r>
      <w:r w:rsidR="00007466" w:rsidRPr="00E92DB9">
        <w:rPr>
          <w:sz w:val="24"/>
          <w:szCs w:val="24"/>
        </w:rPr>
        <w:t>Функциональные и дисфункциональные последствия конфликта.</w:t>
      </w:r>
    </w:p>
    <w:p w:rsidR="00007466" w:rsidRPr="00E92DB9" w:rsidRDefault="002E776E" w:rsidP="002E776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5. </w:t>
      </w:r>
      <w:r w:rsidR="00007466" w:rsidRPr="00E92DB9">
        <w:rPr>
          <w:sz w:val="24"/>
          <w:szCs w:val="24"/>
        </w:rPr>
        <w:t>Бизнес-план  как документ отражающий идею собственного бизнеса.</w:t>
      </w:r>
    </w:p>
    <w:p w:rsidR="00007466" w:rsidRPr="00E92DB9" w:rsidRDefault="002E776E" w:rsidP="002E776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6. </w:t>
      </w:r>
      <w:r w:rsidR="00007466" w:rsidRPr="00E92DB9">
        <w:rPr>
          <w:sz w:val="24"/>
          <w:szCs w:val="24"/>
        </w:rPr>
        <w:t>Виды трудоустройства.</w:t>
      </w:r>
    </w:p>
    <w:p w:rsidR="00007466" w:rsidRPr="00E92DB9" w:rsidRDefault="002E776E" w:rsidP="002E776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7. </w:t>
      </w:r>
      <w:r w:rsidR="00007466" w:rsidRPr="00E92DB9">
        <w:rPr>
          <w:sz w:val="24"/>
          <w:szCs w:val="24"/>
        </w:rPr>
        <w:t xml:space="preserve">Мотивация при </w:t>
      </w:r>
      <w:r w:rsidR="008312E8" w:rsidRPr="00E92DB9">
        <w:rPr>
          <w:sz w:val="24"/>
          <w:szCs w:val="24"/>
        </w:rPr>
        <w:t>трудоустройстве</w:t>
      </w:r>
      <w:r w:rsidR="00007466" w:rsidRPr="00E92DB9">
        <w:rPr>
          <w:sz w:val="24"/>
          <w:szCs w:val="24"/>
        </w:rPr>
        <w:t>.</w:t>
      </w:r>
    </w:p>
    <w:p w:rsidR="00007466" w:rsidRPr="00E92DB9" w:rsidRDefault="002E776E" w:rsidP="002E776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8. </w:t>
      </w:r>
      <w:r w:rsidR="00007466" w:rsidRPr="00E92DB9">
        <w:rPr>
          <w:sz w:val="24"/>
          <w:szCs w:val="24"/>
        </w:rPr>
        <w:t>Имидж.</w:t>
      </w:r>
    </w:p>
    <w:p w:rsidR="00007466" w:rsidRPr="00E92DB9" w:rsidRDefault="00007466" w:rsidP="002E776E">
      <w:pPr>
        <w:spacing w:line="360" w:lineRule="auto"/>
        <w:ind w:firstLine="851"/>
        <w:jc w:val="both"/>
        <w:rPr>
          <w:sz w:val="24"/>
          <w:szCs w:val="24"/>
        </w:rPr>
      </w:pPr>
    </w:p>
    <w:p w:rsidR="00475819" w:rsidRPr="00007466" w:rsidRDefault="00475819" w:rsidP="002E776E">
      <w:pPr>
        <w:tabs>
          <w:tab w:val="left" w:pos="4680"/>
        </w:tabs>
        <w:spacing w:line="360" w:lineRule="auto"/>
        <w:ind w:firstLine="142"/>
        <w:jc w:val="both"/>
        <w:rPr>
          <w:sz w:val="24"/>
          <w:szCs w:val="24"/>
        </w:rPr>
      </w:pPr>
    </w:p>
    <w:p w:rsidR="0043352A" w:rsidRDefault="0043352A" w:rsidP="002A0A70">
      <w:pPr>
        <w:tabs>
          <w:tab w:val="left" w:pos="4680"/>
        </w:tabs>
        <w:spacing w:line="360" w:lineRule="auto"/>
        <w:ind w:firstLine="142"/>
        <w:jc w:val="both"/>
        <w:rPr>
          <w:sz w:val="24"/>
          <w:szCs w:val="24"/>
        </w:rPr>
      </w:pPr>
    </w:p>
    <w:p w:rsidR="0043352A" w:rsidRPr="0043352A" w:rsidRDefault="0043352A" w:rsidP="002A0A70">
      <w:pPr>
        <w:tabs>
          <w:tab w:val="left" w:pos="4680"/>
        </w:tabs>
        <w:spacing w:line="360" w:lineRule="auto"/>
        <w:ind w:firstLine="142"/>
        <w:jc w:val="both"/>
        <w:rPr>
          <w:sz w:val="24"/>
          <w:szCs w:val="24"/>
        </w:rPr>
      </w:pPr>
    </w:p>
    <w:sectPr w:rsidR="0043352A" w:rsidRPr="0043352A" w:rsidSect="0020148F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98" w:rsidRDefault="00F25298" w:rsidP="00CA55EF">
      <w:r>
        <w:separator/>
      </w:r>
    </w:p>
  </w:endnote>
  <w:endnote w:type="continuationSeparator" w:id="1">
    <w:p w:rsidR="00F25298" w:rsidRDefault="00F25298" w:rsidP="00CA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14" w:rsidRDefault="000A437C" w:rsidP="005964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1A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A14" w:rsidRDefault="00C61A14" w:rsidP="005964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4078"/>
      <w:docPartObj>
        <w:docPartGallery w:val="Page Numbers (Bottom of Page)"/>
        <w:docPartUnique/>
      </w:docPartObj>
    </w:sdtPr>
    <w:sdtContent>
      <w:p w:rsidR="00EC50FE" w:rsidRDefault="000A437C">
        <w:pPr>
          <w:pStyle w:val="a7"/>
          <w:jc w:val="center"/>
        </w:pPr>
        <w:fldSimple w:instr=" PAGE   \* MERGEFORMAT ">
          <w:r w:rsidR="004232E6">
            <w:rPr>
              <w:noProof/>
            </w:rPr>
            <w:t>6</w:t>
          </w:r>
        </w:fldSimple>
      </w:p>
    </w:sdtContent>
  </w:sdt>
  <w:p w:rsidR="00C61A14" w:rsidRDefault="00C61A14" w:rsidP="005964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98" w:rsidRDefault="00F25298" w:rsidP="00CA55EF">
      <w:r>
        <w:separator/>
      </w:r>
    </w:p>
  </w:footnote>
  <w:footnote w:type="continuationSeparator" w:id="1">
    <w:p w:rsidR="00F25298" w:rsidRDefault="00F25298" w:rsidP="00CA5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221"/>
    <w:multiLevelType w:val="hybridMultilevel"/>
    <w:tmpl w:val="8BD26234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94B3073"/>
    <w:multiLevelType w:val="hybridMultilevel"/>
    <w:tmpl w:val="D2989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5174"/>
    <w:multiLevelType w:val="hybridMultilevel"/>
    <w:tmpl w:val="27C8A0D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2218C8"/>
    <w:multiLevelType w:val="hybridMultilevel"/>
    <w:tmpl w:val="EDA8C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C4E"/>
    <w:multiLevelType w:val="hybridMultilevel"/>
    <w:tmpl w:val="6A40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601BE"/>
    <w:multiLevelType w:val="hybridMultilevel"/>
    <w:tmpl w:val="0C521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B7614"/>
    <w:multiLevelType w:val="hybridMultilevel"/>
    <w:tmpl w:val="6E9493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3F74FD5"/>
    <w:multiLevelType w:val="hybridMultilevel"/>
    <w:tmpl w:val="9A0678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71070"/>
    <w:multiLevelType w:val="hybridMultilevel"/>
    <w:tmpl w:val="89342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A327A"/>
    <w:multiLevelType w:val="hybridMultilevel"/>
    <w:tmpl w:val="880A6C0C"/>
    <w:lvl w:ilvl="0" w:tplc="729EB3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5E8E"/>
    <w:multiLevelType w:val="hybridMultilevel"/>
    <w:tmpl w:val="716E0A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2D1A40"/>
    <w:multiLevelType w:val="hybridMultilevel"/>
    <w:tmpl w:val="874870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190C2D"/>
    <w:multiLevelType w:val="hybridMultilevel"/>
    <w:tmpl w:val="7806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3571E"/>
    <w:multiLevelType w:val="hybridMultilevel"/>
    <w:tmpl w:val="9ECA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B5FB7"/>
    <w:multiLevelType w:val="hybridMultilevel"/>
    <w:tmpl w:val="76425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5729"/>
    <w:multiLevelType w:val="hybridMultilevel"/>
    <w:tmpl w:val="2546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4BD3"/>
    <w:multiLevelType w:val="hybridMultilevel"/>
    <w:tmpl w:val="2E2E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C2710"/>
    <w:multiLevelType w:val="hybridMultilevel"/>
    <w:tmpl w:val="8084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500BD"/>
    <w:multiLevelType w:val="hybridMultilevel"/>
    <w:tmpl w:val="198A15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4E20E1"/>
    <w:multiLevelType w:val="hybridMultilevel"/>
    <w:tmpl w:val="0A1C478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7"/>
  </w:num>
  <w:num w:numId="7">
    <w:abstractNumId w:val="13"/>
  </w:num>
  <w:num w:numId="8">
    <w:abstractNumId w:val="16"/>
  </w:num>
  <w:num w:numId="9">
    <w:abstractNumId w:val="1"/>
  </w:num>
  <w:num w:numId="10">
    <w:abstractNumId w:val="8"/>
  </w:num>
  <w:num w:numId="11">
    <w:abstractNumId w:val="19"/>
  </w:num>
  <w:num w:numId="12">
    <w:abstractNumId w:val="9"/>
  </w:num>
  <w:num w:numId="13">
    <w:abstractNumId w:val="4"/>
  </w:num>
  <w:num w:numId="14">
    <w:abstractNumId w:val="12"/>
  </w:num>
  <w:num w:numId="15">
    <w:abstractNumId w:val="15"/>
  </w:num>
  <w:num w:numId="16">
    <w:abstractNumId w:val="6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122"/>
    <w:rsid w:val="00007466"/>
    <w:rsid w:val="0001086E"/>
    <w:rsid w:val="00017437"/>
    <w:rsid w:val="00021628"/>
    <w:rsid w:val="000323D9"/>
    <w:rsid w:val="00032A9D"/>
    <w:rsid w:val="000374E0"/>
    <w:rsid w:val="00070DD1"/>
    <w:rsid w:val="000A25D1"/>
    <w:rsid w:val="000A3753"/>
    <w:rsid w:val="000A437C"/>
    <w:rsid w:val="000B7411"/>
    <w:rsid w:val="000F0584"/>
    <w:rsid w:val="000F0DFC"/>
    <w:rsid w:val="000F17AD"/>
    <w:rsid w:val="000F327B"/>
    <w:rsid w:val="000F4DCF"/>
    <w:rsid w:val="00103DA2"/>
    <w:rsid w:val="001067BD"/>
    <w:rsid w:val="00110452"/>
    <w:rsid w:val="00126F3B"/>
    <w:rsid w:val="00130C9E"/>
    <w:rsid w:val="00132615"/>
    <w:rsid w:val="0013331C"/>
    <w:rsid w:val="0013362A"/>
    <w:rsid w:val="00152A2F"/>
    <w:rsid w:val="00155D34"/>
    <w:rsid w:val="00161D3C"/>
    <w:rsid w:val="00175570"/>
    <w:rsid w:val="00181D32"/>
    <w:rsid w:val="00194932"/>
    <w:rsid w:val="001E02E2"/>
    <w:rsid w:val="00200CE9"/>
    <w:rsid w:val="0020148F"/>
    <w:rsid w:val="002367C2"/>
    <w:rsid w:val="0023682D"/>
    <w:rsid w:val="00255983"/>
    <w:rsid w:val="00257E82"/>
    <w:rsid w:val="00263060"/>
    <w:rsid w:val="00272951"/>
    <w:rsid w:val="00273C3C"/>
    <w:rsid w:val="002844D0"/>
    <w:rsid w:val="00284AD2"/>
    <w:rsid w:val="00290A1B"/>
    <w:rsid w:val="00292DC9"/>
    <w:rsid w:val="002A0A70"/>
    <w:rsid w:val="002A62D7"/>
    <w:rsid w:val="002A7BC9"/>
    <w:rsid w:val="002B0991"/>
    <w:rsid w:val="002D7032"/>
    <w:rsid w:val="002E7428"/>
    <w:rsid w:val="002E776E"/>
    <w:rsid w:val="002F1559"/>
    <w:rsid w:val="00327B06"/>
    <w:rsid w:val="003349F0"/>
    <w:rsid w:val="00361728"/>
    <w:rsid w:val="00371306"/>
    <w:rsid w:val="0037596A"/>
    <w:rsid w:val="0038179A"/>
    <w:rsid w:val="00387551"/>
    <w:rsid w:val="00391223"/>
    <w:rsid w:val="003964DA"/>
    <w:rsid w:val="003B2804"/>
    <w:rsid w:val="003B4A4A"/>
    <w:rsid w:val="003E0099"/>
    <w:rsid w:val="003F615A"/>
    <w:rsid w:val="00412DA0"/>
    <w:rsid w:val="004232E6"/>
    <w:rsid w:val="0043352A"/>
    <w:rsid w:val="004357E1"/>
    <w:rsid w:val="00443309"/>
    <w:rsid w:val="004541CF"/>
    <w:rsid w:val="00461B82"/>
    <w:rsid w:val="00475819"/>
    <w:rsid w:val="004859FC"/>
    <w:rsid w:val="004A138B"/>
    <w:rsid w:val="004A48EE"/>
    <w:rsid w:val="004A7005"/>
    <w:rsid w:val="004B1108"/>
    <w:rsid w:val="004B154F"/>
    <w:rsid w:val="004B2DFB"/>
    <w:rsid w:val="004B3FFC"/>
    <w:rsid w:val="004B69BF"/>
    <w:rsid w:val="004C16B1"/>
    <w:rsid w:val="004C18A9"/>
    <w:rsid w:val="004C26B0"/>
    <w:rsid w:val="004C6ADF"/>
    <w:rsid w:val="004D033F"/>
    <w:rsid w:val="004E035F"/>
    <w:rsid w:val="004F1C86"/>
    <w:rsid w:val="004F22E4"/>
    <w:rsid w:val="00500122"/>
    <w:rsid w:val="00500941"/>
    <w:rsid w:val="00515CA8"/>
    <w:rsid w:val="005239E7"/>
    <w:rsid w:val="00525321"/>
    <w:rsid w:val="00531F70"/>
    <w:rsid w:val="00537B2A"/>
    <w:rsid w:val="00545344"/>
    <w:rsid w:val="0055450B"/>
    <w:rsid w:val="00562FCD"/>
    <w:rsid w:val="0059642F"/>
    <w:rsid w:val="005B0511"/>
    <w:rsid w:val="005B779C"/>
    <w:rsid w:val="005C7C0B"/>
    <w:rsid w:val="005D0C82"/>
    <w:rsid w:val="005E79DE"/>
    <w:rsid w:val="005F5A86"/>
    <w:rsid w:val="005F731E"/>
    <w:rsid w:val="00604BF7"/>
    <w:rsid w:val="0060756D"/>
    <w:rsid w:val="0061003F"/>
    <w:rsid w:val="00625C12"/>
    <w:rsid w:val="0063653D"/>
    <w:rsid w:val="00666DD6"/>
    <w:rsid w:val="00670E00"/>
    <w:rsid w:val="0067627E"/>
    <w:rsid w:val="006A05D7"/>
    <w:rsid w:val="006B2849"/>
    <w:rsid w:val="006B7919"/>
    <w:rsid w:val="006E6272"/>
    <w:rsid w:val="00700EA6"/>
    <w:rsid w:val="00704BB8"/>
    <w:rsid w:val="00726EE3"/>
    <w:rsid w:val="00727A1A"/>
    <w:rsid w:val="00743C03"/>
    <w:rsid w:val="0077004A"/>
    <w:rsid w:val="007733CC"/>
    <w:rsid w:val="00780C19"/>
    <w:rsid w:val="007825DE"/>
    <w:rsid w:val="0078619D"/>
    <w:rsid w:val="00791D02"/>
    <w:rsid w:val="00792586"/>
    <w:rsid w:val="00793FC4"/>
    <w:rsid w:val="007A3585"/>
    <w:rsid w:val="007A4790"/>
    <w:rsid w:val="007A7852"/>
    <w:rsid w:val="007B3AD8"/>
    <w:rsid w:val="007B4544"/>
    <w:rsid w:val="007F52EC"/>
    <w:rsid w:val="0081182D"/>
    <w:rsid w:val="00815FFF"/>
    <w:rsid w:val="008173B6"/>
    <w:rsid w:val="00827EE6"/>
    <w:rsid w:val="00830462"/>
    <w:rsid w:val="008312E8"/>
    <w:rsid w:val="00832B99"/>
    <w:rsid w:val="00835CEF"/>
    <w:rsid w:val="00840EE1"/>
    <w:rsid w:val="008513B8"/>
    <w:rsid w:val="00860431"/>
    <w:rsid w:val="008670E1"/>
    <w:rsid w:val="0088587F"/>
    <w:rsid w:val="00886DAC"/>
    <w:rsid w:val="00887856"/>
    <w:rsid w:val="008935F8"/>
    <w:rsid w:val="008941E3"/>
    <w:rsid w:val="008D1B9A"/>
    <w:rsid w:val="008D493E"/>
    <w:rsid w:val="008D64BD"/>
    <w:rsid w:val="008E1491"/>
    <w:rsid w:val="008F5C15"/>
    <w:rsid w:val="00910A5F"/>
    <w:rsid w:val="00927A1B"/>
    <w:rsid w:val="00930052"/>
    <w:rsid w:val="0093012D"/>
    <w:rsid w:val="009362C3"/>
    <w:rsid w:val="00943A4C"/>
    <w:rsid w:val="00946812"/>
    <w:rsid w:val="00955231"/>
    <w:rsid w:val="00961921"/>
    <w:rsid w:val="00963BF4"/>
    <w:rsid w:val="00964F85"/>
    <w:rsid w:val="00993069"/>
    <w:rsid w:val="009A64F1"/>
    <w:rsid w:val="009F080F"/>
    <w:rsid w:val="009F1531"/>
    <w:rsid w:val="009F18B0"/>
    <w:rsid w:val="00A1060A"/>
    <w:rsid w:val="00A140A5"/>
    <w:rsid w:val="00A14B12"/>
    <w:rsid w:val="00A16B0C"/>
    <w:rsid w:val="00A210B5"/>
    <w:rsid w:val="00A23A32"/>
    <w:rsid w:val="00A25ADA"/>
    <w:rsid w:val="00A26910"/>
    <w:rsid w:val="00A31644"/>
    <w:rsid w:val="00A35F6D"/>
    <w:rsid w:val="00A36BD1"/>
    <w:rsid w:val="00A46276"/>
    <w:rsid w:val="00A53AE8"/>
    <w:rsid w:val="00A608A6"/>
    <w:rsid w:val="00A6098A"/>
    <w:rsid w:val="00A8520B"/>
    <w:rsid w:val="00A96F5F"/>
    <w:rsid w:val="00AB3EF4"/>
    <w:rsid w:val="00AC742D"/>
    <w:rsid w:val="00AD0006"/>
    <w:rsid w:val="00B04E8E"/>
    <w:rsid w:val="00B12E63"/>
    <w:rsid w:val="00B20F69"/>
    <w:rsid w:val="00B40D5A"/>
    <w:rsid w:val="00B55237"/>
    <w:rsid w:val="00B67118"/>
    <w:rsid w:val="00B71D8B"/>
    <w:rsid w:val="00B773BF"/>
    <w:rsid w:val="00BB4359"/>
    <w:rsid w:val="00BC4BAF"/>
    <w:rsid w:val="00C10A14"/>
    <w:rsid w:val="00C13248"/>
    <w:rsid w:val="00C32FF8"/>
    <w:rsid w:val="00C43C53"/>
    <w:rsid w:val="00C52DB3"/>
    <w:rsid w:val="00C531C8"/>
    <w:rsid w:val="00C56D4A"/>
    <w:rsid w:val="00C61A14"/>
    <w:rsid w:val="00C61CEA"/>
    <w:rsid w:val="00C6208C"/>
    <w:rsid w:val="00C6453C"/>
    <w:rsid w:val="00C66666"/>
    <w:rsid w:val="00C935A5"/>
    <w:rsid w:val="00CA55EF"/>
    <w:rsid w:val="00CA5D94"/>
    <w:rsid w:val="00CC0FC4"/>
    <w:rsid w:val="00CC423A"/>
    <w:rsid w:val="00CD0881"/>
    <w:rsid w:val="00CE1122"/>
    <w:rsid w:val="00CE5753"/>
    <w:rsid w:val="00CF1887"/>
    <w:rsid w:val="00CF1AB1"/>
    <w:rsid w:val="00CF259F"/>
    <w:rsid w:val="00CF63DA"/>
    <w:rsid w:val="00D0275F"/>
    <w:rsid w:val="00D05465"/>
    <w:rsid w:val="00D10915"/>
    <w:rsid w:val="00D217E1"/>
    <w:rsid w:val="00D40CDF"/>
    <w:rsid w:val="00D51753"/>
    <w:rsid w:val="00D60FAC"/>
    <w:rsid w:val="00D703E3"/>
    <w:rsid w:val="00D82A1F"/>
    <w:rsid w:val="00D85251"/>
    <w:rsid w:val="00D93036"/>
    <w:rsid w:val="00DA09EB"/>
    <w:rsid w:val="00DB5F69"/>
    <w:rsid w:val="00DD2D2B"/>
    <w:rsid w:val="00DD4BD6"/>
    <w:rsid w:val="00DE0A4A"/>
    <w:rsid w:val="00DE7723"/>
    <w:rsid w:val="00DF6D0E"/>
    <w:rsid w:val="00E264AB"/>
    <w:rsid w:val="00E2769B"/>
    <w:rsid w:val="00E303DE"/>
    <w:rsid w:val="00E7472A"/>
    <w:rsid w:val="00E82543"/>
    <w:rsid w:val="00E836E5"/>
    <w:rsid w:val="00E92DB9"/>
    <w:rsid w:val="00EB20E6"/>
    <w:rsid w:val="00EB6A23"/>
    <w:rsid w:val="00EC50FE"/>
    <w:rsid w:val="00EC6526"/>
    <w:rsid w:val="00F152A4"/>
    <w:rsid w:val="00F25298"/>
    <w:rsid w:val="00F5396C"/>
    <w:rsid w:val="00F62525"/>
    <w:rsid w:val="00F66591"/>
    <w:rsid w:val="00F67311"/>
    <w:rsid w:val="00F92FBF"/>
    <w:rsid w:val="00FA3FDA"/>
    <w:rsid w:val="00FA4BB6"/>
    <w:rsid w:val="00FB1EFC"/>
    <w:rsid w:val="00FD505C"/>
    <w:rsid w:val="00FD5345"/>
    <w:rsid w:val="00FD7FED"/>
    <w:rsid w:val="00FE2FD7"/>
    <w:rsid w:val="00FE4247"/>
    <w:rsid w:val="00FE5B5D"/>
    <w:rsid w:val="00FF1C1F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4DA"/>
    <w:rPr>
      <w:bCs/>
      <w:color w:val="000000"/>
      <w:sz w:val="28"/>
      <w:szCs w:val="32"/>
    </w:rPr>
  </w:style>
  <w:style w:type="paragraph" w:styleId="1">
    <w:name w:val="heading 1"/>
    <w:basedOn w:val="a"/>
    <w:next w:val="a"/>
    <w:link w:val="10"/>
    <w:qFormat/>
    <w:rsid w:val="003964DA"/>
    <w:pPr>
      <w:keepNext/>
      <w:outlineLvl w:val="0"/>
    </w:pPr>
    <w:rPr>
      <w:bCs w:val="0"/>
      <w:color w:val="auto"/>
      <w:szCs w:val="20"/>
    </w:rPr>
  </w:style>
  <w:style w:type="paragraph" w:styleId="2">
    <w:name w:val="heading 2"/>
    <w:basedOn w:val="a"/>
    <w:next w:val="a"/>
    <w:link w:val="20"/>
    <w:qFormat/>
    <w:rsid w:val="003964DA"/>
    <w:pPr>
      <w:keepNext/>
      <w:outlineLvl w:val="1"/>
    </w:pPr>
    <w:rPr>
      <w:bCs w:val="0"/>
      <w:color w:val="auto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D0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6">
    <w:name w:val="heading 6"/>
    <w:basedOn w:val="a"/>
    <w:next w:val="a"/>
    <w:qFormat/>
    <w:rsid w:val="003964DA"/>
    <w:pPr>
      <w:keepNext/>
      <w:outlineLvl w:val="5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964DA"/>
    <w:pPr>
      <w:tabs>
        <w:tab w:val="left" w:pos="5540"/>
      </w:tabs>
      <w:jc w:val="center"/>
    </w:pPr>
    <w:rPr>
      <w:bCs w:val="0"/>
      <w:color w:val="auto"/>
      <w:sz w:val="40"/>
      <w:szCs w:val="24"/>
    </w:rPr>
  </w:style>
  <w:style w:type="paragraph" w:styleId="a3">
    <w:name w:val="Body Text"/>
    <w:basedOn w:val="a"/>
    <w:link w:val="a4"/>
    <w:rsid w:val="00FA4BB6"/>
    <w:pPr>
      <w:spacing w:after="120"/>
    </w:pPr>
  </w:style>
  <w:style w:type="character" w:customStyle="1" w:styleId="a4">
    <w:name w:val="Основной текст Знак"/>
    <w:basedOn w:val="a0"/>
    <w:link w:val="a3"/>
    <w:rsid w:val="00FA4BB6"/>
    <w:rPr>
      <w:bCs/>
      <w:color w:val="000000"/>
      <w:sz w:val="28"/>
      <w:szCs w:val="32"/>
    </w:rPr>
  </w:style>
  <w:style w:type="paragraph" w:styleId="a5">
    <w:name w:val="Normal (Web)"/>
    <w:basedOn w:val="a"/>
    <w:rsid w:val="004A138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styleId="a6">
    <w:name w:val="Strong"/>
    <w:basedOn w:val="a0"/>
    <w:qFormat/>
    <w:rsid w:val="004A138B"/>
    <w:rPr>
      <w:b/>
      <w:bCs/>
    </w:rPr>
  </w:style>
  <w:style w:type="paragraph" w:styleId="a7">
    <w:name w:val="footer"/>
    <w:basedOn w:val="a"/>
    <w:link w:val="a8"/>
    <w:uiPriority w:val="99"/>
    <w:rsid w:val="004A138B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A138B"/>
    <w:rPr>
      <w:sz w:val="24"/>
      <w:szCs w:val="24"/>
    </w:rPr>
  </w:style>
  <w:style w:type="character" w:styleId="a9">
    <w:name w:val="page number"/>
    <w:basedOn w:val="a0"/>
    <w:rsid w:val="004A138B"/>
  </w:style>
  <w:style w:type="paragraph" w:customStyle="1" w:styleId="33">
    <w:name w:val="Загол. 3 ур."/>
    <w:rsid w:val="004A138B"/>
    <w:pPr>
      <w:keepNext/>
      <w:spacing w:before="187" w:after="187" w:line="190" w:lineRule="atLeast"/>
      <w:jc w:val="center"/>
    </w:pPr>
    <w:rPr>
      <w:rFonts w:ascii="Arial" w:hAnsi="Arial"/>
      <w:b/>
      <w:snapToGrid w:val="0"/>
      <w:color w:val="000000"/>
      <w:sz w:val="18"/>
    </w:rPr>
  </w:style>
  <w:style w:type="character" w:styleId="aa">
    <w:name w:val="Emphasis"/>
    <w:basedOn w:val="a0"/>
    <w:qFormat/>
    <w:rsid w:val="004A138B"/>
    <w:rPr>
      <w:i/>
      <w:iCs/>
    </w:rPr>
  </w:style>
  <w:style w:type="paragraph" w:styleId="ab">
    <w:name w:val="List Paragraph"/>
    <w:basedOn w:val="a"/>
    <w:uiPriority w:val="34"/>
    <w:qFormat/>
    <w:rsid w:val="00E836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table" w:styleId="ac">
    <w:name w:val="Table Grid"/>
    <w:basedOn w:val="a1"/>
    <w:uiPriority w:val="59"/>
    <w:rsid w:val="00E836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1F70"/>
    <w:rPr>
      <w:sz w:val="28"/>
    </w:rPr>
  </w:style>
  <w:style w:type="character" w:customStyle="1" w:styleId="20">
    <w:name w:val="Заголовок 2 Знак"/>
    <w:basedOn w:val="a0"/>
    <w:link w:val="2"/>
    <w:rsid w:val="00531F70"/>
    <w:rPr>
      <w:sz w:val="24"/>
    </w:rPr>
  </w:style>
  <w:style w:type="character" w:customStyle="1" w:styleId="32">
    <w:name w:val="Основной текст 3 Знак"/>
    <w:basedOn w:val="a0"/>
    <w:link w:val="31"/>
    <w:rsid w:val="00531F70"/>
    <w:rPr>
      <w:sz w:val="40"/>
      <w:szCs w:val="24"/>
    </w:rPr>
  </w:style>
  <w:style w:type="paragraph" w:customStyle="1" w:styleId="ConsPlusNormal">
    <w:name w:val="ConsPlusNormal"/>
    <w:rsid w:val="00D85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1"/>
    <w:basedOn w:val="a"/>
    <w:rsid w:val="00C61A14"/>
    <w:pPr>
      <w:ind w:firstLine="851"/>
      <w:jc w:val="both"/>
    </w:pPr>
    <w:rPr>
      <w:bCs w:val="0"/>
      <w:color w:val="auto"/>
      <w:szCs w:val="24"/>
    </w:rPr>
  </w:style>
  <w:style w:type="paragraph" w:styleId="ad">
    <w:name w:val="No Spacing"/>
    <w:uiPriority w:val="1"/>
    <w:qFormat/>
    <w:rsid w:val="00C52DB3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D0C82"/>
    <w:rPr>
      <w:rFonts w:asciiTheme="majorHAnsi" w:eastAsiaTheme="majorEastAsia" w:hAnsiTheme="majorHAnsi" w:cstheme="majorBidi"/>
      <w:b/>
      <w:color w:val="4F81BD" w:themeColor="accent1"/>
      <w:sz w:val="28"/>
      <w:szCs w:val="32"/>
    </w:rPr>
  </w:style>
  <w:style w:type="paragraph" w:styleId="21">
    <w:name w:val="List 2"/>
    <w:basedOn w:val="a"/>
    <w:rsid w:val="00272951"/>
    <w:pPr>
      <w:ind w:left="566" w:hanging="283"/>
    </w:pPr>
    <w:rPr>
      <w:rFonts w:ascii="Arial" w:hAnsi="Arial" w:cs="Arial"/>
      <w:bCs w:val="0"/>
      <w:color w:val="auto"/>
      <w:sz w:val="24"/>
      <w:szCs w:val="28"/>
    </w:rPr>
  </w:style>
  <w:style w:type="paragraph" w:styleId="ae">
    <w:name w:val="List"/>
    <w:basedOn w:val="a"/>
    <w:rsid w:val="00272951"/>
    <w:pPr>
      <w:ind w:left="283" w:hanging="283"/>
    </w:pPr>
    <w:rPr>
      <w:bCs w:val="0"/>
      <w:color w:val="auto"/>
      <w:sz w:val="24"/>
      <w:szCs w:val="24"/>
    </w:rPr>
  </w:style>
  <w:style w:type="paragraph" w:styleId="af">
    <w:name w:val="header"/>
    <w:basedOn w:val="a"/>
    <w:link w:val="af0"/>
    <w:rsid w:val="00EC50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50FE"/>
    <w:rPr>
      <w:bCs/>
      <w:color w:val="00000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C625-BF9F-4D95-9F97-8EB86EAB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10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Metodist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Ирина Павловна</cp:lastModifiedBy>
  <cp:revision>52</cp:revision>
  <cp:lastPrinted>2016-02-25T06:27:00Z</cp:lastPrinted>
  <dcterms:created xsi:type="dcterms:W3CDTF">2011-02-21T05:52:00Z</dcterms:created>
  <dcterms:modified xsi:type="dcterms:W3CDTF">2018-04-05T05:19:00Z</dcterms:modified>
</cp:coreProperties>
</file>